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A1" w:rsidRPr="006D2682" w:rsidRDefault="00D972A1" w:rsidP="00D972A1">
      <w:pPr>
        <w:pStyle w:val="Title"/>
      </w:pPr>
    </w:p>
    <w:p w:rsidR="00D972A1" w:rsidRDefault="00D972A1" w:rsidP="00D972A1">
      <w:pPr>
        <w:pStyle w:val="Title"/>
      </w:pPr>
    </w:p>
    <w:p w:rsidR="00D972A1" w:rsidRDefault="00D972A1" w:rsidP="00D972A1">
      <w:pPr>
        <w:pStyle w:val="Title"/>
      </w:pPr>
    </w:p>
    <w:p w:rsidR="00D972A1" w:rsidRDefault="00D972A1" w:rsidP="00D972A1">
      <w:pPr>
        <w:pStyle w:val="Title"/>
      </w:pPr>
    </w:p>
    <w:p w:rsidR="00D972A1" w:rsidRPr="006D2682" w:rsidRDefault="00F07D25" w:rsidP="00D972A1">
      <w:pPr>
        <w:pStyle w:val="Title"/>
      </w:pPr>
      <w:r w:rsidRPr="00F07D25">
        <w:rPr>
          <w:noProof/>
        </w:rPr>
        <w:drawing>
          <wp:inline distT="0" distB="0" distL="0" distR="0">
            <wp:extent cx="6323479" cy="2171700"/>
            <wp:effectExtent l="0" t="0" r="1270" b="0"/>
            <wp:docPr id="1" name="Picture 1" descr="C:\Users\johne\AppData\Local\Microsoft\Windows\Temporary Internet Files\Content.Outlook\5PA6H4C3\School_of_Educati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AppData\Local\Microsoft\Windows\Temporary Internet Files\Content.Outlook\5PA6H4C3\School_of_Education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68" cy="2181690"/>
                    </a:xfrm>
                    <a:prstGeom prst="rect">
                      <a:avLst/>
                    </a:prstGeom>
                    <a:noFill/>
                    <a:ln>
                      <a:noFill/>
                    </a:ln>
                  </pic:spPr>
                </pic:pic>
              </a:graphicData>
            </a:graphic>
          </wp:inline>
        </w:drawing>
      </w:r>
      <w:r w:rsidR="00D972A1">
        <w:rPr>
          <w:noProof/>
        </w:rPr>
        <mc:AlternateContent>
          <mc:Choice Requires="wps">
            <w:drawing>
              <wp:anchor distT="0" distB="0" distL="114300" distR="114300" simplePos="0" relativeHeight="251654656" behindDoc="0" locked="0" layoutInCell="1" allowOverlap="1">
                <wp:simplePos x="0" y="0"/>
                <wp:positionH relativeFrom="column">
                  <wp:posOffset>733425</wp:posOffset>
                </wp:positionH>
                <wp:positionV relativeFrom="paragraph">
                  <wp:posOffset>2286000</wp:posOffset>
                </wp:positionV>
                <wp:extent cx="8229600" cy="302895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0289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2A1" w:rsidRPr="008406E6" w:rsidRDefault="00D972A1" w:rsidP="00F07D25">
                            <w:pPr>
                              <w:pStyle w:val="BodyText"/>
                              <w:rPr>
                                <w:sz w:val="40"/>
                                <w:szCs w:val="40"/>
                              </w:rPr>
                            </w:pPr>
                          </w:p>
                          <w:p w:rsidR="00D972A1" w:rsidRPr="008406E6" w:rsidRDefault="00D972A1" w:rsidP="00F07D25">
                            <w:pPr>
                              <w:pStyle w:val="BodyText"/>
                              <w:rPr>
                                <w:sz w:val="16"/>
                                <w:szCs w:val="16"/>
                              </w:rPr>
                            </w:pPr>
                          </w:p>
                          <w:p w:rsidR="00D972A1" w:rsidRPr="00F07D25" w:rsidRDefault="00F07D25" w:rsidP="00F07D25">
                            <w:pPr>
                              <w:pStyle w:val="BodyText"/>
                              <w:ind w:left="-1440"/>
                              <w:rPr>
                                <w:rFonts w:ascii="Batang" w:eastAsia="Batang" w:hAnsi="Batang"/>
                                <w:sz w:val="84"/>
                                <w:szCs w:val="84"/>
                              </w:rPr>
                            </w:pPr>
                            <w:r w:rsidRPr="00F07D25">
                              <w:rPr>
                                <w:rFonts w:ascii="Batang" w:eastAsia="Batang" w:hAnsi="Batang"/>
                                <w:sz w:val="84"/>
                                <w:szCs w:val="84"/>
                              </w:rPr>
                              <w:t>Missouri Teacher Standards</w:t>
                            </w:r>
                          </w:p>
                          <w:p w:rsidR="00D972A1" w:rsidRPr="00F07D25" w:rsidRDefault="00D972A1" w:rsidP="00F07D25">
                            <w:pPr>
                              <w:pStyle w:val="BodyText"/>
                              <w:ind w:left="-1440"/>
                              <w:rPr>
                                <w:rFonts w:ascii="Batang" w:eastAsia="Batang" w:hAnsi="Batang"/>
                                <w:sz w:val="84"/>
                                <w:szCs w:val="84"/>
                              </w:rPr>
                            </w:pPr>
                            <w:r w:rsidRPr="00F07D25">
                              <w:rPr>
                                <w:rFonts w:ascii="Batang" w:eastAsia="Batang" w:hAnsi="Batang"/>
                                <w:sz w:val="84"/>
                                <w:szCs w:val="84"/>
                              </w:rPr>
                              <w:t>Competency Journal</w:t>
                            </w:r>
                          </w:p>
                          <w:p w:rsidR="00D972A1" w:rsidRDefault="00D972A1" w:rsidP="00F07D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57.75pt;margin-top:180pt;width:9in;height:2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" filled="f" fillcolor="silver" stroked="f">
                <v:textbox>
                  <w:txbxContent>
                    <w:p w:rsidR="00D972A1" w:rsidRPr="008406E6" w:rsidRDefault="00D972A1" w:rsidP="00F07D25">
                      <w:pPr>
                        <w:pStyle w:val="BodyText"/>
                        <w:rPr>
                          <w:sz w:val="40"/>
                          <w:szCs w:val="40"/>
                        </w:rPr>
                      </w:pPr>
                    </w:p>
                    <w:p w:rsidR="00D972A1" w:rsidRPr="008406E6" w:rsidRDefault="00D972A1" w:rsidP="00F07D25">
                      <w:pPr>
                        <w:pStyle w:val="BodyText"/>
                        <w:rPr>
                          <w:sz w:val="16"/>
                          <w:szCs w:val="16"/>
                        </w:rPr>
                      </w:pPr>
                    </w:p>
                    <w:p w:rsidR="00D972A1" w:rsidRPr="00F07D25" w:rsidRDefault="00F07D25" w:rsidP="00F07D25">
                      <w:pPr>
                        <w:pStyle w:val="BodyText"/>
                        <w:ind w:left="-1440"/>
                        <w:rPr>
                          <w:rFonts w:ascii="Batang" w:eastAsia="Batang" w:hAnsi="Batang"/>
                          <w:sz w:val="84"/>
                          <w:szCs w:val="84"/>
                        </w:rPr>
                      </w:pPr>
                      <w:r w:rsidRPr="00F07D25">
                        <w:rPr>
                          <w:rFonts w:ascii="Batang" w:eastAsia="Batang" w:hAnsi="Batang"/>
                          <w:sz w:val="84"/>
                          <w:szCs w:val="84"/>
                        </w:rPr>
                        <w:t>Missouri Teacher Standards</w:t>
                      </w:r>
                    </w:p>
                    <w:p w:rsidR="00D972A1" w:rsidRPr="00F07D25" w:rsidRDefault="00D972A1" w:rsidP="00F07D25">
                      <w:pPr>
                        <w:pStyle w:val="BodyText"/>
                        <w:ind w:left="-1440"/>
                        <w:rPr>
                          <w:rFonts w:ascii="Batang" w:eastAsia="Batang" w:hAnsi="Batang"/>
                          <w:sz w:val="84"/>
                          <w:szCs w:val="84"/>
                        </w:rPr>
                      </w:pPr>
                      <w:r w:rsidRPr="00F07D25">
                        <w:rPr>
                          <w:rFonts w:ascii="Batang" w:eastAsia="Batang" w:hAnsi="Batang"/>
                          <w:sz w:val="84"/>
                          <w:szCs w:val="84"/>
                        </w:rPr>
                        <w:t>Competency Journal</w:t>
                      </w:r>
                    </w:p>
                    <w:p w:rsidR="00D972A1" w:rsidRDefault="00D972A1" w:rsidP="00F07D25">
                      <w:pPr>
                        <w:jc w:val="center"/>
                      </w:pPr>
                    </w:p>
                  </w:txbxContent>
                </v:textbox>
              </v:shape>
            </w:pict>
          </mc:Fallback>
        </mc:AlternateContent>
      </w:r>
      <w:r w:rsidR="00D972A1">
        <w:br w:type="page"/>
      </w:r>
      <w:r w:rsidR="00D972A1" w:rsidRPr="006D2682">
        <w:lastRenderedPageBreak/>
        <w:t>Missouri Baptist University</w:t>
      </w:r>
    </w:p>
    <w:p w:rsidR="00D972A1" w:rsidRDefault="00D972A1" w:rsidP="00D972A1">
      <w:pPr>
        <w:jc w:val="center"/>
        <w:rPr>
          <w:b/>
        </w:rPr>
      </w:pPr>
      <w:r w:rsidRPr="001E227C">
        <w:rPr>
          <w:b/>
        </w:rPr>
        <w:t>Competency Journal</w:t>
      </w:r>
    </w:p>
    <w:p w:rsidR="00D972A1" w:rsidRPr="001E227C" w:rsidRDefault="00D972A1" w:rsidP="00D972A1">
      <w:pPr>
        <w:jc w:val="center"/>
        <w:rPr>
          <w:b/>
        </w:rPr>
      </w:pPr>
    </w:p>
    <w:p w:rsidR="00D972A1" w:rsidRDefault="000B2036" w:rsidP="00B6063E">
      <w:r>
        <w:t xml:space="preserve">Student Name: </w:t>
      </w:r>
      <w:sdt>
        <w:sdtPr>
          <w:id w:val="1290394346"/>
          <w:placeholder>
            <w:docPart w:val="5A6202429A2248FA9162187BC127695C"/>
          </w:placeholder>
        </w:sdtPr>
        <w:sdtEndPr/>
        <w:sdtContent>
          <w:bookmarkStart w:id="0" w:name="_GoBack"/>
          <w:r w:rsidR="00AF5682" w:rsidRPr="006D2682">
            <w:t>________________________________</w:t>
          </w:r>
          <w:bookmarkEnd w:id="0"/>
        </w:sdtContent>
      </w:sdt>
      <w:r>
        <w:t xml:space="preserve"> School: </w:t>
      </w:r>
      <w:sdt>
        <w:sdtPr>
          <w:id w:val="-1957473264"/>
          <w:placeholder>
            <w:docPart w:val="9A04CBBFF07045B88827585DE20B0204"/>
          </w:placeholder>
        </w:sdtPr>
        <w:sdtEndPr/>
        <w:sdtContent>
          <w:r w:rsidR="00AF5682" w:rsidRPr="006D2682">
            <w:t>_____________________</w:t>
          </w:r>
        </w:sdtContent>
      </w:sdt>
      <w:r w:rsidR="00AF5682">
        <w:t xml:space="preserve"> </w:t>
      </w:r>
      <w:r>
        <w:t xml:space="preserve">Grade/Subject: </w:t>
      </w:r>
      <w:sdt>
        <w:sdtPr>
          <w:id w:val="-1559781973"/>
          <w:placeholder>
            <w:docPart w:val="7B87C8BC38534F5AB04382DA6DBD3ADE"/>
          </w:placeholder>
        </w:sdtPr>
        <w:sdtEndPr/>
        <w:sdtContent>
          <w:r w:rsidR="00AF5682" w:rsidRPr="006D2682">
            <w:t>_____________________</w:t>
          </w:r>
        </w:sdtContent>
      </w:sdt>
    </w:p>
    <w:p w:rsidR="00B6063E" w:rsidRPr="006D2682" w:rsidRDefault="00B6063E" w:rsidP="00B6063E"/>
    <w:p w:rsidR="00D972A1" w:rsidRPr="006D2682" w:rsidRDefault="00D972A1" w:rsidP="00D972A1">
      <w:r w:rsidRPr="006D2682">
        <w:t>University Supervisor</w:t>
      </w:r>
      <w:r w:rsidR="00AF5682" w:rsidRPr="00AF5682">
        <w:t xml:space="preserve"> </w:t>
      </w:r>
      <w:sdt>
        <w:sdtPr>
          <w:id w:val="-1812704341"/>
          <w:placeholder>
            <w:docPart w:val="B781BD7A802D4B0F87776014483CC3E4"/>
          </w:placeholder>
        </w:sdtPr>
        <w:sdtEndPr/>
        <w:sdtContent>
          <w:r w:rsidR="00AF5682" w:rsidRPr="006D2682">
            <w:t>_______________________________________</w:t>
          </w:r>
        </w:sdtContent>
      </w:sdt>
      <w:r w:rsidR="00653BD7">
        <w:t xml:space="preserve"> </w:t>
      </w:r>
      <w:r w:rsidR="000B2036">
        <w:t xml:space="preserve"> </w:t>
      </w:r>
      <w:r>
        <w:t>Date</w:t>
      </w:r>
      <w:r w:rsidR="00AF5682" w:rsidRPr="00AF5682">
        <w:t xml:space="preserve"> </w:t>
      </w:r>
      <w:sdt>
        <w:sdtPr>
          <w:id w:val="2121711519"/>
          <w:placeholder>
            <w:docPart w:val="FDB0B6857E3A405A8E30967CB1FDCFE9"/>
          </w:placeholder>
        </w:sdtPr>
        <w:sdtEndPr/>
        <w:sdtContent>
          <w:r w:rsidR="00AF5682">
            <w:t>___________________________________</w:t>
          </w:r>
        </w:sdtContent>
      </w:sdt>
    </w:p>
    <w:p w:rsidR="00D972A1" w:rsidRPr="006D2682" w:rsidRDefault="00D972A1" w:rsidP="00D972A1">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8229600" cy="0"/>
                <wp:effectExtent l="28575" t="34290" r="28575" b="3238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0604" id="Straight Connector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9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" strokeweight="4.5pt">
                <v:stroke linestyle="thinThick"/>
              </v:line>
            </w:pict>
          </mc:Fallback>
        </mc:AlternateContent>
      </w:r>
    </w:p>
    <w:p w:rsidR="00D972A1" w:rsidRDefault="00D972A1" w:rsidP="00D972A1">
      <w:r>
        <w:t>Becoming a professional teacher is a journey wherein each university classroom experience, each field experience (including those assigned by university instructors), and your culminating student teaching experience will initiate a “jump-start” in your ability to help children learn to become an active part of society. Your professional teacher journey will not end with your graduation and/or certification as a classroom teacher; instead, you will continue to grow in knowledge and skills in your profession through daily preparation, teaching, and modeling the life-long learner process through action research, advanced studies, research, and other personal learning opportunities.</w:t>
      </w:r>
    </w:p>
    <w:p w:rsidR="00D972A1" w:rsidRDefault="00D972A1" w:rsidP="00D972A1">
      <w:pPr>
        <w:pStyle w:val="Header"/>
        <w:tabs>
          <w:tab w:val="clear" w:pos="4320"/>
          <w:tab w:val="clear" w:pos="8640"/>
        </w:tabs>
      </w:pPr>
    </w:p>
    <w:p w:rsidR="00D972A1" w:rsidRPr="006D2682" w:rsidRDefault="00D972A1" w:rsidP="00D972A1">
      <w:pPr>
        <w:pStyle w:val="Header"/>
        <w:tabs>
          <w:tab w:val="clear" w:pos="4320"/>
          <w:tab w:val="clear" w:pos="8640"/>
        </w:tabs>
      </w:pPr>
    </w:p>
    <w:p w:rsidR="00D972A1" w:rsidRPr="006D2682" w:rsidRDefault="00D972A1" w:rsidP="00D972A1">
      <w:pPr>
        <w:pStyle w:val="Header"/>
        <w:tabs>
          <w:tab w:val="clear" w:pos="4320"/>
          <w:tab w:val="clear" w:pos="8640"/>
        </w:tabs>
      </w:pPr>
      <w:r w:rsidRPr="006D2682">
        <w:t xml:space="preserve">Your Competency Journal is designed for </w:t>
      </w:r>
      <w:r w:rsidRPr="006D2682">
        <w:rPr>
          <w:u w:val="single"/>
        </w:rPr>
        <w:t>you</w:t>
      </w:r>
      <w:r w:rsidRPr="006D2682">
        <w:t xml:space="preserve"> to:</w:t>
      </w:r>
    </w:p>
    <w:p w:rsidR="00D972A1" w:rsidRPr="006D2682" w:rsidRDefault="00D972A1" w:rsidP="00D972A1">
      <w:pPr>
        <w:pStyle w:val="Header"/>
        <w:numPr>
          <w:ilvl w:val="0"/>
          <w:numId w:val="5"/>
        </w:numPr>
        <w:tabs>
          <w:tab w:val="clear" w:pos="4320"/>
          <w:tab w:val="clear" w:pos="8640"/>
        </w:tabs>
      </w:pPr>
      <w:r w:rsidRPr="006D2682">
        <w:t xml:space="preserve">Focus your observation on the </w:t>
      </w:r>
      <w:r>
        <w:t>nine (9</w:t>
      </w:r>
      <w:r w:rsidRPr="006D2682">
        <w:t xml:space="preserve">) </w:t>
      </w:r>
      <w:r w:rsidR="00F07D25">
        <w:t>Missouri Teacher Standards</w:t>
      </w:r>
      <w:r w:rsidRPr="006D2682">
        <w:t>.</w:t>
      </w:r>
    </w:p>
    <w:p w:rsidR="00D972A1" w:rsidRPr="006D2682" w:rsidRDefault="00D972A1" w:rsidP="00D972A1">
      <w:pPr>
        <w:pStyle w:val="Header"/>
        <w:numPr>
          <w:ilvl w:val="0"/>
          <w:numId w:val="5"/>
        </w:numPr>
        <w:tabs>
          <w:tab w:val="clear" w:pos="4320"/>
          <w:tab w:val="clear" w:pos="8640"/>
        </w:tabs>
      </w:pPr>
      <w:r w:rsidRPr="006D2682">
        <w:t xml:space="preserve">Understand the connection between these </w:t>
      </w:r>
      <w:r w:rsidR="00F07D25">
        <w:t>Missouri Teacher Standards</w:t>
      </w:r>
      <w:r>
        <w:t xml:space="preserve"> </w:t>
      </w:r>
      <w:r w:rsidRPr="006D2682">
        <w:t>and classroom instruction</w:t>
      </w:r>
      <w:r w:rsidR="00433533">
        <w:t>.</w:t>
      </w:r>
    </w:p>
    <w:p w:rsidR="00D972A1" w:rsidRDefault="00D972A1" w:rsidP="00D972A1">
      <w:pPr>
        <w:pStyle w:val="Header"/>
        <w:numPr>
          <w:ilvl w:val="0"/>
          <w:numId w:val="5"/>
        </w:numPr>
        <w:tabs>
          <w:tab w:val="clear" w:pos="4320"/>
          <w:tab w:val="clear" w:pos="8640"/>
        </w:tabs>
      </w:pPr>
      <w:r w:rsidRPr="006D2682">
        <w:t xml:space="preserve">Provide evidence that you understand the </w:t>
      </w:r>
      <w:r>
        <w:t xml:space="preserve">Standards </w:t>
      </w:r>
      <w:r w:rsidRPr="006D2682">
        <w:t xml:space="preserve">and their corresponding </w:t>
      </w:r>
      <w:r>
        <w:t>Quality</w:t>
      </w:r>
      <w:r w:rsidRPr="006D2682">
        <w:t xml:space="preserve"> Indicator through artifacts (i.e. </w:t>
      </w:r>
      <w:r>
        <w:t>lesson and unit plans, case studies, action research, etc.)</w:t>
      </w:r>
    </w:p>
    <w:p w:rsidR="00D972A1" w:rsidRPr="006D2682" w:rsidRDefault="00D972A1" w:rsidP="00D972A1">
      <w:pPr>
        <w:pStyle w:val="Header"/>
        <w:tabs>
          <w:tab w:val="clear" w:pos="4320"/>
          <w:tab w:val="clear" w:pos="8640"/>
        </w:tabs>
      </w:pPr>
    </w:p>
    <w:p w:rsidR="00D972A1" w:rsidRPr="00820844" w:rsidRDefault="00D972A1" w:rsidP="00820844">
      <w:pPr>
        <w:pStyle w:val="Header"/>
        <w:tabs>
          <w:tab w:val="clear" w:pos="4320"/>
          <w:tab w:val="clear" w:pos="8640"/>
        </w:tabs>
        <w:ind w:left="360"/>
      </w:pPr>
      <w:r w:rsidRPr="006D2682">
        <w:t xml:space="preserve">Remember, this is a journey </w:t>
      </w:r>
      <w:r>
        <w:t>as</w:t>
      </w:r>
      <w:r w:rsidRPr="006D2682">
        <w:t xml:space="preserve"> you gain experience in the classroom through your </w:t>
      </w:r>
      <w:r>
        <w:t xml:space="preserve">course work and </w:t>
      </w:r>
      <w:r w:rsidRPr="006D2682">
        <w:t>assignments, field experiences</w:t>
      </w:r>
      <w:r>
        <w:t>, action research, case studies, essays, class reflections, journals, micro-teaching experiences</w:t>
      </w:r>
      <w:r w:rsidRPr="006D2682">
        <w:t xml:space="preserve"> and </w:t>
      </w:r>
      <w:r>
        <w:t>finally culminating</w:t>
      </w:r>
      <w:r w:rsidRPr="006D2682">
        <w:t xml:space="preserve"> with student teaching.</w:t>
      </w:r>
    </w:p>
    <w:p w:rsidR="00D972A1" w:rsidRDefault="00D972A1" w:rsidP="00D972A1">
      <w:pPr>
        <w:pStyle w:val="BodyText"/>
        <w:jc w:val="left"/>
        <w:rPr>
          <w:i/>
          <w:iCs/>
        </w:rPr>
      </w:pPr>
      <w:r>
        <w:rPr>
          <w:i/>
          <w:iCs/>
        </w:rPr>
        <w:br w:type="page"/>
      </w:r>
      <w:r w:rsidRPr="00DB4C45">
        <w:rPr>
          <w:i/>
          <w:iCs/>
        </w:rPr>
        <w:lastRenderedPageBreak/>
        <w:t xml:space="preserve">STANDARD </w:t>
      </w:r>
      <w:r w:rsidRPr="00DB4C45">
        <w:rPr>
          <w:i/>
        </w:rPr>
        <w:t>#1</w:t>
      </w:r>
      <w:r w:rsidRPr="0008346F">
        <w:t>:</w:t>
      </w:r>
      <w:r w:rsidRPr="007E72C4">
        <w:rPr>
          <w:i/>
          <w:iCs/>
        </w:rPr>
        <w:t xml:space="preserve">  </w:t>
      </w:r>
      <w:r>
        <w:rPr>
          <w:i/>
          <w:iCs/>
        </w:rPr>
        <w:t>Content Knowledge Aligned with Appropriate Instruction</w:t>
      </w:r>
    </w:p>
    <w:p w:rsidR="00D972A1" w:rsidRDefault="00D972A1" w:rsidP="00D972A1">
      <w:pPr>
        <w:pStyle w:val="BodyText"/>
        <w:jc w:val="left"/>
        <w:rPr>
          <w:i/>
          <w:iCs/>
        </w:rPr>
      </w:pPr>
    </w:p>
    <w:p w:rsidR="00D972A1" w:rsidRPr="00E620BE" w:rsidRDefault="00E620BE" w:rsidP="00D972A1">
      <w:pPr>
        <w:rPr>
          <w:b/>
          <w:w w:val="105"/>
        </w:rPr>
      </w:pPr>
      <w:r w:rsidRPr="00E620BE">
        <w:rPr>
          <w:b/>
          <w:w w:val="105"/>
        </w:rPr>
        <w:t>The teacher candidate understands the central concepts, structures and tools of inquiry of the discipline(s) and creates learning experiences that make these aspects of subject matter meaningful and engaging for students.</w:t>
      </w:r>
    </w:p>
    <w:p w:rsidR="00E620BE" w:rsidRPr="00DB4C45" w:rsidRDefault="00E620BE" w:rsidP="00D972A1">
      <w:pPr>
        <w:rPr>
          <w:b/>
          <w:bCs/>
          <w:sz w:val="28"/>
          <w:szCs w:val="28"/>
        </w:rPr>
      </w:pPr>
    </w:p>
    <w:p w:rsidR="00D972A1" w:rsidRPr="006D2682" w:rsidRDefault="00D972A1" w:rsidP="00D972A1">
      <w:pPr>
        <w:rPr>
          <w:b/>
          <w:bCs/>
        </w:rPr>
      </w:pPr>
      <w:r>
        <w:rPr>
          <w:b/>
          <w:bCs/>
        </w:rPr>
        <w:t>QUALITY</w:t>
      </w:r>
      <w:r w:rsidRPr="006D2682">
        <w:rPr>
          <w:b/>
          <w:bCs/>
        </w:rPr>
        <w:t xml:space="preserve"> INDICATORS</w:t>
      </w:r>
      <w:r w:rsidRPr="006D2682">
        <w:rPr>
          <w:b/>
          <w:bCs/>
        </w:rPr>
        <w:tab/>
      </w:r>
      <w:r w:rsidRPr="006D2682">
        <w:rPr>
          <w:b/>
          <w:bCs/>
        </w:rPr>
        <w:tab/>
      </w:r>
      <w:r>
        <w:rPr>
          <w:b/>
          <w:bCs/>
        </w:rPr>
        <w:tab/>
      </w:r>
      <w:r>
        <w:rPr>
          <w:b/>
          <w:bCs/>
        </w:rPr>
        <w:tab/>
      </w:r>
      <w:r>
        <w:rPr>
          <w:b/>
          <w:bCs/>
        </w:rPr>
        <w:tab/>
      </w:r>
      <w:r>
        <w:rPr>
          <w:b/>
          <w:bCs/>
        </w:rPr>
        <w:tab/>
      </w:r>
      <w:r>
        <w:rPr>
          <w:b/>
          <w:bCs/>
        </w:rPr>
        <w:tab/>
      </w:r>
      <w:r w:rsidRPr="006D2682">
        <w:rPr>
          <w:b/>
          <w:bCs/>
        </w:rPr>
        <w:t>D</w:t>
      </w:r>
      <w:r>
        <w:rPr>
          <w:b/>
          <w:bCs/>
        </w:rPr>
        <w:t>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9279"/>
      </w:tblGrid>
      <w:tr w:rsidR="00D972A1" w:rsidRPr="00B277D7" w:rsidTr="00CD3A50">
        <w:tc>
          <w:tcPr>
            <w:tcW w:w="3708" w:type="dxa"/>
            <w:shd w:val="clear" w:color="auto" w:fill="auto"/>
          </w:tcPr>
          <w:p w:rsidR="00D972A1" w:rsidRPr="009C10DA" w:rsidRDefault="0035491A" w:rsidP="008A40BF">
            <w:pPr>
              <w:numPr>
                <w:ilvl w:val="1"/>
                <w:numId w:val="4"/>
              </w:numPr>
              <w:ind w:left="360" w:hanging="360"/>
              <w:rPr>
                <w:sz w:val="22"/>
                <w:szCs w:val="22"/>
              </w:rPr>
            </w:pPr>
            <w:r w:rsidRPr="009C10DA">
              <w:rPr>
                <w:sz w:val="22"/>
                <w:szCs w:val="22"/>
              </w:rPr>
              <w:t xml:space="preserve">I demonstrate knowledge of the academic language of the appropriate discipline applicable to the certification area(s) sought as defined by the Subject Competencies for Beginning Teachers in Missouri. </w:t>
            </w:r>
          </w:p>
        </w:tc>
        <w:sdt>
          <w:sdtPr>
            <w:rPr>
              <w:b/>
              <w:bCs/>
              <w:sz w:val="20"/>
              <w:szCs w:val="20"/>
            </w:rPr>
            <w:id w:val="363024390"/>
            <w:placeholder>
              <w:docPart w:val="5F1164EEF6CB43FE80465AD40620D181"/>
            </w:placeholder>
            <w:showingPlcHdr/>
          </w:sdtPr>
          <w:sdtEndPr/>
          <w:sdtContent>
            <w:tc>
              <w:tcPr>
                <w:tcW w:w="9468" w:type="dxa"/>
                <w:shd w:val="clear" w:color="auto" w:fill="auto"/>
              </w:tcPr>
              <w:p w:rsidR="00D972A1" w:rsidRPr="00B277D7" w:rsidRDefault="00102EA1" w:rsidP="00CD3A50">
                <w:pPr>
                  <w:rPr>
                    <w:b/>
                    <w:bCs/>
                    <w:sz w:val="20"/>
                    <w:szCs w:val="20"/>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9C10DA" w:rsidRDefault="00D972A1" w:rsidP="008A40BF">
            <w:pPr>
              <w:numPr>
                <w:ilvl w:val="1"/>
                <w:numId w:val="4"/>
              </w:numPr>
              <w:ind w:left="360" w:hanging="360"/>
              <w:rPr>
                <w:sz w:val="22"/>
                <w:szCs w:val="22"/>
              </w:rPr>
            </w:pPr>
            <w:r w:rsidRPr="009C10DA">
              <w:rPr>
                <w:sz w:val="22"/>
                <w:szCs w:val="22"/>
              </w:rPr>
              <w:t xml:space="preserve">I demonstrate </w:t>
            </w:r>
            <w:r w:rsidR="00C53883" w:rsidRPr="009C10DA">
              <w:rPr>
                <w:sz w:val="22"/>
                <w:szCs w:val="22"/>
              </w:rPr>
              <w:t>content knowledge and ability to use multiple subject specific methodologies for specific instructional purposes to engage students.</w:t>
            </w:r>
          </w:p>
        </w:tc>
        <w:sdt>
          <w:sdtPr>
            <w:rPr>
              <w:b/>
              <w:bCs/>
              <w:sz w:val="20"/>
              <w:szCs w:val="20"/>
            </w:rPr>
            <w:id w:val="1265503073"/>
            <w:placeholder>
              <w:docPart w:val="DefaultPlaceholder_1081868574"/>
            </w:placeholder>
            <w:showingPlcHdr/>
          </w:sdtPr>
          <w:sdtEndPr/>
          <w:sdtContent>
            <w:tc>
              <w:tcPr>
                <w:tcW w:w="9468" w:type="dxa"/>
                <w:shd w:val="clear" w:color="auto" w:fill="auto"/>
              </w:tcPr>
              <w:p w:rsidR="00D972A1" w:rsidRPr="00B277D7" w:rsidRDefault="00102EA1" w:rsidP="00CD3A50">
                <w:pPr>
                  <w:rPr>
                    <w:b/>
                    <w:bCs/>
                    <w:sz w:val="20"/>
                    <w:szCs w:val="20"/>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9C10DA" w:rsidRDefault="00D972A1" w:rsidP="008A40BF">
            <w:pPr>
              <w:numPr>
                <w:ilvl w:val="1"/>
                <w:numId w:val="4"/>
              </w:numPr>
              <w:ind w:left="360" w:hanging="360"/>
              <w:rPr>
                <w:sz w:val="22"/>
                <w:szCs w:val="22"/>
              </w:rPr>
            </w:pPr>
            <w:r w:rsidRPr="009C10DA">
              <w:rPr>
                <w:sz w:val="22"/>
                <w:szCs w:val="22"/>
              </w:rPr>
              <w:t xml:space="preserve">I </w:t>
            </w:r>
            <w:r w:rsidR="00980B3A" w:rsidRPr="009C10DA">
              <w:rPr>
                <w:sz w:val="22"/>
                <w:szCs w:val="22"/>
              </w:rPr>
              <w:t>demonstrate an understanding of how to engage students in the methods of inquiry/research in his/her respective discipline.</w:t>
            </w:r>
          </w:p>
        </w:tc>
        <w:tc>
          <w:tcPr>
            <w:tcW w:w="9468" w:type="dxa"/>
            <w:shd w:val="clear" w:color="auto" w:fill="auto"/>
          </w:tcPr>
          <w:p w:rsidR="00D972A1" w:rsidRPr="00B277D7" w:rsidRDefault="00AA0778" w:rsidP="00CD3A50">
            <w:pPr>
              <w:rPr>
                <w:b/>
                <w:bCs/>
                <w:sz w:val="20"/>
                <w:szCs w:val="20"/>
              </w:rPr>
            </w:pPr>
            <w:sdt>
              <w:sdtPr>
                <w:rPr>
                  <w:b/>
                  <w:bCs/>
                  <w:sz w:val="20"/>
                  <w:szCs w:val="20"/>
                </w:rPr>
                <w:id w:val="-671957752"/>
                <w:placeholder>
                  <w:docPart w:val="DefaultPlaceholder_1081868574"/>
                </w:placeholder>
                <w:showingPlcHdr/>
              </w:sdtPr>
              <w:sdtEndPr/>
              <w:sdtContent>
                <w:r w:rsidR="00102EA1" w:rsidRPr="00FC4721">
                  <w:rPr>
                    <w:rStyle w:val="PlaceholderText"/>
                    <w:rFonts w:eastAsiaTheme="minorHAnsi"/>
                  </w:rPr>
                  <w:t>Click here to enter text.</w:t>
                </w:r>
              </w:sdtContent>
            </w:sdt>
          </w:p>
        </w:tc>
      </w:tr>
      <w:tr w:rsidR="00D972A1" w:rsidRPr="00B277D7" w:rsidTr="00CD3A50">
        <w:tc>
          <w:tcPr>
            <w:tcW w:w="3708" w:type="dxa"/>
            <w:shd w:val="clear" w:color="auto" w:fill="auto"/>
          </w:tcPr>
          <w:p w:rsidR="00D972A1" w:rsidRPr="009C10DA" w:rsidRDefault="00D972A1" w:rsidP="008A40BF">
            <w:pPr>
              <w:numPr>
                <w:ilvl w:val="1"/>
                <w:numId w:val="4"/>
              </w:numPr>
              <w:ind w:left="360" w:hanging="360"/>
              <w:rPr>
                <w:sz w:val="22"/>
                <w:szCs w:val="22"/>
              </w:rPr>
            </w:pPr>
            <w:r w:rsidRPr="009C10DA">
              <w:rPr>
                <w:sz w:val="22"/>
                <w:szCs w:val="22"/>
              </w:rPr>
              <w:t xml:space="preserve">I </w:t>
            </w:r>
            <w:r w:rsidR="00401222" w:rsidRPr="009C10DA">
              <w:rPr>
                <w:sz w:val="22"/>
                <w:szCs w:val="22"/>
              </w:rPr>
              <w:t>can create and implement interdisciplinary lessons that are aligned with standards</w:t>
            </w:r>
          </w:p>
        </w:tc>
        <w:sdt>
          <w:sdtPr>
            <w:rPr>
              <w:b/>
              <w:bCs/>
              <w:sz w:val="20"/>
              <w:szCs w:val="20"/>
            </w:rPr>
            <w:id w:val="801580686"/>
            <w:placeholder>
              <w:docPart w:val="DefaultPlaceholder_1081868574"/>
            </w:placeholder>
            <w:showingPlcHdr/>
          </w:sdtPr>
          <w:sdtEndPr/>
          <w:sdtContent>
            <w:tc>
              <w:tcPr>
                <w:tcW w:w="9468" w:type="dxa"/>
                <w:shd w:val="clear" w:color="auto" w:fill="auto"/>
              </w:tcPr>
              <w:p w:rsidR="00D972A1" w:rsidRPr="00B277D7" w:rsidRDefault="00102EA1" w:rsidP="00CD3A50">
                <w:pPr>
                  <w:rPr>
                    <w:b/>
                    <w:bCs/>
                    <w:sz w:val="20"/>
                    <w:szCs w:val="20"/>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9C10DA" w:rsidRDefault="00D972A1" w:rsidP="008A40BF">
            <w:pPr>
              <w:numPr>
                <w:ilvl w:val="1"/>
                <w:numId w:val="4"/>
              </w:numPr>
              <w:ind w:left="360" w:hanging="360"/>
              <w:rPr>
                <w:sz w:val="22"/>
                <w:szCs w:val="22"/>
              </w:rPr>
            </w:pPr>
            <w:r w:rsidRPr="009C10DA">
              <w:rPr>
                <w:sz w:val="22"/>
                <w:szCs w:val="22"/>
              </w:rPr>
              <w:t xml:space="preserve">I demonstrate </w:t>
            </w:r>
            <w:r w:rsidR="00401222" w:rsidRPr="009C10DA">
              <w:rPr>
                <w:sz w:val="22"/>
                <w:szCs w:val="22"/>
              </w:rPr>
              <w:t>understanding of diverse cultural perspectives by creating and implementing lessons to introduce those perspectives, while recognizing the potential for bias in his/her representation of the discipline.</w:t>
            </w:r>
          </w:p>
        </w:tc>
        <w:sdt>
          <w:sdtPr>
            <w:rPr>
              <w:b/>
              <w:bCs/>
              <w:sz w:val="20"/>
              <w:szCs w:val="20"/>
            </w:rPr>
            <w:id w:val="-1175254944"/>
            <w:placeholder>
              <w:docPart w:val="DefaultPlaceholder_1081868574"/>
            </w:placeholder>
            <w:showingPlcHdr/>
          </w:sdtPr>
          <w:sdtEndPr/>
          <w:sdtContent>
            <w:tc>
              <w:tcPr>
                <w:tcW w:w="9468" w:type="dxa"/>
                <w:shd w:val="clear" w:color="auto" w:fill="auto"/>
              </w:tcPr>
              <w:p w:rsidR="00D972A1" w:rsidRPr="00B277D7" w:rsidRDefault="00937626" w:rsidP="00CD3A50">
                <w:pPr>
                  <w:rPr>
                    <w:b/>
                    <w:bCs/>
                    <w:sz w:val="20"/>
                    <w:szCs w:val="20"/>
                  </w:rPr>
                </w:pPr>
                <w:r w:rsidRPr="00FC4721">
                  <w:rPr>
                    <w:rStyle w:val="PlaceholderText"/>
                    <w:rFonts w:eastAsiaTheme="minorHAnsi"/>
                  </w:rPr>
                  <w:t>Click here to enter text.</w:t>
                </w:r>
              </w:p>
            </w:tc>
          </w:sdtContent>
        </w:sdt>
      </w:tr>
    </w:tbl>
    <w:p w:rsidR="00401222" w:rsidRDefault="00401222">
      <w:pPr>
        <w:spacing w:after="160" w:line="259" w:lineRule="auto"/>
        <w:rPr>
          <w:b/>
          <w:i/>
          <w:iCs/>
          <w:sz w:val="28"/>
          <w:szCs w:val="20"/>
        </w:rPr>
      </w:pPr>
      <w:r>
        <w:rPr>
          <w:i/>
          <w:iCs/>
        </w:rPr>
        <w:br w:type="page"/>
      </w:r>
    </w:p>
    <w:p w:rsidR="00D972A1" w:rsidRDefault="00D972A1" w:rsidP="00D972A1">
      <w:pPr>
        <w:pStyle w:val="BodyText"/>
        <w:tabs>
          <w:tab w:val="left" w:pos="4680"/>
        </w:tabs>
        <w:jc w:val="left"/>
        <w:rPr>
          <w:i/>
          <w:iCs/>
        </w:rPr>
      </w:pPr>
      <w:r>
        <w:rPr>
          <w:i/>
          <w:iCs/>
        </w:rPr>
        <w:lastRenderedPageBreak/>
        <w:t>Standard #2: Student Learning, Growth and Development</w:t>
      </w:r>
    </w:p>
    <w:p w:rsidR="00D972A1" w:rsidRDefault="00D972A1" w:rsidP="00D972A1">
      <w:pPr>
        <w:pStyle w:val="BodyText"/>
        <w:tabs>
          <w:tab w:val="left" w:pos="4680"/>
        </w:tabs>
        <w:jc w:val="left"/>
        <w:rPr>
          <w:i/>
          <w:iCs/>
        </w:rPr>
      </w:pPr>
    </w:p>
    <w:p w:rsidR="00D972A1" w:rsidRPr="000B1EFB" w:rsidRDefault="000B1EFB" w:rsidP="00D972A1">
      <w:pPr>
        <w:rPr>
          <w:b/>
          <w:w w:val="105"/>
        </w:rPr>
      </w:pPr>
      <w:r w:rsidRPr="000B1EFB">
        <w:rPr>
          <w:b/>
          <w:w w:val="105"/>
        </w:rPr>
        <w:t>The teacher candidate understands how students learn, develop, and differ in their approaches to learning. The teacher candidate provides learning opportunities that are adapted to diverse learners and support the intellectual, social, and personal development of all students.</w:t>
      </w:r>
    </w:p>
    <w:p w:rsidR="000B1EFB" w:rsidRPr="006D2682" w:rsidRDefault="000B1EFB" w:rsidP="00D972A1">
      <w:pPr>
        <w:rPr>
          <w:b/>
          <w:bCs/>
        </w:rPr>
      </w:pPr>
    </w:p>
    <w:p w:rsidR="00D972A1" w:rsidRPr="006D2682" w:rsidRDefault="00D972A1" w:rsidP="00D972A1">
      <w:pPr>
        <w:rPr>
          <w:b/>
          <w:bCs/>
        </w:rPr>
      </w:pPr>
      <w:r>
        <w:rPr>
          <w:b/>
          <w:bCs/>
        </w:rPr>
        <w:t>QUALITY INDICATORS</w:t>
      </w:r>
      <w:r>
        <w:rPr>
          <w:b/>
          <w:bCs/>
        </w:rPr>
        <w:tab/>
      </w:r>
      <w:r w:rsidRPr="006D2682">
        <w:rPr>
          <w:b/>
          <w:bCs/>
        </w:rPr>
        <w:tab/>
      </w:r>
      <w:r>
        <w:rPr>
          <w:b/>
          <w:bCs/>
        </w:rPr>
        <w:tab/>
      </w:r>
      <w:r>
        <w:rPr>
          <w:b/>
          <w:bCs/>
        </w:rPr>
        <w:tab/>
      </w:r>
      <w:r>
        <w:rPr>
          <w:b/>
          <w:bCs/>
        </w:rPr>
        <w:tab/>
      </w:r>
      <w:r>
        <w:rPr>
          <w:b/>
          <w:bCs/>
        </w:rPr>
        <w:tab/>
      </w:r>
      <w:r>
        <w:rPr>
          <w:b/>
          <w:bCs/>
        </w:rPr>
        <w:tab/>
      </w:r>
      <w:r w:rsidRPr="006D2682">
        <w:rPr>
          <w:b/>
          <w:bCs/>
        </w:rPr>
        <w:t>D</w:t>
      </w:r>
      <w:r>
        <w:rPr>
          <w:b/>
          <w:bCs/>
        </w:rPr>
        <w:t>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9279"/>
      </w:tblGrid>
      <w:tr w:rsidR="00D972A1" w:rsidRPr="00B277D7" w:rsidTr="00CD3A50">
        <w:tc>
          <w:tcPr>
            <w:tcW w:w="3708" w:type="dxa"/>
            <w:shd w:val="clear" w:color="auto" w:fill="auto"/>
          </w:tcPr>
          <w:p w:rsidR="00D972A1" w:rsidRPr="00727AC0" w:rsidRDefault="00D972A1" w:rsidP="00D563D1">
            <w:pPr>
              <w:ind w:left="360" w:hanging="360"/>
              <w:rPr>
                <w:b/>
                <w:bCs/>
                <w:sz w:val="22"/>
                <w:szCs w:val="22"/>
              </w:rPr>
            </w:pPr>
            <w:r w:rsidRPr="00727AC0">
              <w:rPr>
                <w:sz w:val="22"/>
                <w:szCs w:val="22"/>
              </w:rPr>
              <w:t xml:space="preserve">2.1   I </w:t>
            </w:r>
            <w:r w:rsidR="000D10C1" w:rsidRPr="00727AC0">
              <w:rPr>
                <w:sz w:val="22"/>
                <w:szCs w:val="22"/>
              </w:rPr>
              <w:t>know and identify child/adolescent developmental stages and can apply them to students.</w:t>
            </w:r>
          </w:p>
        </w:tc>
        <w:sdt>
          <w:sdtPr>
            <w:rPr>
              <w:b/>
              <w:bCs/>
            </w:rPr>
            <w:id w:val="1968931479"/>
            <w:placeholder>
              <w:docPart w:val="DefaultPlaceholder_1081868574"/>
            </w:placeholder>
            <w:showingPlcHdr/>
          </w:sdtPr>
          <w:sdtEndPr/>
          <w:sdtContent>
            <w:tc>
              <w:tcPr>
                <w:tcW w:w="9468" w:type="dxa"/>
                <w:shd w:val="clear" w:color="auto" w:fill="auto"/>
              </w:tcPr>
              <w:p w:rsidR="00D972A1" w:rsidRPr="00B277D7" w:rsidRDefault="00796519" w:rsidP="00CD3A50">
                <w:pPr>
                  <w:rPr>
                    <w:b/>
                    <w:bCs/>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727AC0" w:rsidRDefault="00D972A1" w:rsidP="00D563D1">
            <w:pPr>
              <w:ind w:left="360" w:hanging="360"/>
              <w:rPr>
                <w:sz w:val="22"/>
                <w:szCs w:val="22"/>
              </w:rPr>
            </w:pPr>
            <w:r w:rsidRPr="00727AC0">
              <w:rPr>
                <w:sz w:val="22"/>
                <w:szCs w:val="22"/>
              </w:rPr>
              <w:t xml:space="preserve">2.2   I </w:t>
            </w:r>
            <w:r w:rsidR="00841540" w:rsidRPr="00727AC0">
              <w:rPr>
                <w:sz w:val="22"/>
                <w:szCs w:val="22"/>
              </w:rPr>
              <w:t>demonstrate knowledge on how to assist students in setting short-term and long-term learning goals to organize their learning, and self-reflect on their overall growth.</w:t>
            </w:r>
          </w:p>
        </w:tc>
        <w:tc>
          <w:tcPr>
            <w:tcW w:w="9468" w:type="dxa"/>
            <w:shd w:val="clear" w:color="auto" w:fill="auto"/>
          </w:tcPr>
          <w:p w:rsidR="00D972A1" w:rsidRPr="00B277D7" w:rsidRDefault="00AA0778" w:rsidP="00CD3A50">
            <w:pPr>
              <w:rPr>
                <w:b/>
                <w:bCs/>
              </w:rPr>
            </w:pPr>
            <w:sdt>
              <w:sdtPr>
                <w:rPr>
                  <w:b/>
                  <w:bCs/>
                </w:rPr>
                <w:id w:val="-1862894610"/>
                <w:placeholder>
                  <w:docPart w:val="DefaultPlaceholder_1081868574"/>
                </w:placeholder>
                <w:showingPlcHdr/>
              </w:sdtPr>
              <w:sdtEndPr/>
              <w:sdtContent>
                <w:r w:rsidR="00937626" w:rsidRPr="00FC4721">
                  <w:rPr>
                    <w:rStyle w:val="PlaceholderText"/>
                    <w:rFonts w:eastAsiaTheme="minorHAnsi"/>
                  </w:rPr>
                  <w:t>Click here to enter text.</w:t>
                </w:r>
              </w:sdtContent>
            </w:sdt>
          </w:p>
        </w:tc>
      </w:tr>
      <w:tr w:rsidR="00D972A1" w:rsidRPr="00B277D7" w:rsidTr="00CD3A50">
        <w:tc>
          <w:tcPr>
            <w:tcW w:w="3708" w:type="dxa"/>
            <w:shd w:val="clear" w:color="auto" w:fill="auto"/>
          </w:tcPr>
          <w:p w:rsidR="00D972A1" w:rsidRPr="00727AC0" w:rsidRDefault="00D972A1" w:rsidP="008923EC">
            <w:pPr>
              <w:ind w:left="360" w:hanging="360"/>
              <w:rPr>
                <w:b/>
                <w:bCs/>
                <w:sz w:val="22"/>
                <w:szCs w:val="22"/>
              </w:rPr>
            </w:pPr>
            <w:r w:rsidRPr="00727AC0">
              <w:rPr>
                <w:sz w:val="22"/>
                <w:szCs w:val="22"/>
              </w:rPr>
              <w:t xml:space="preserve">2.3   I </w:t>
            </w:r>
            <w:r w:rsidR="00493E23">
              <w:rPr>
                <w:sz w:val="22"/>
                <w:szCs w:val="22"/>
              </w:rPr>
              <w:t xml:space="preserve">have </w:t>
            </w:r>
            <w:r w:rsidR="00092B8F" w:rsidRPr="00727AC0">
              <w:rPr>
                <w:sz w:val="22"/>
                <w:szCs w:val="22"/>
              </w:rPr>
              <w:t>knowledge of the theory of learning in all aspects instructional design.</w:t>
            </w:r>
          </w:p>
        </w:tc>
        <w:sdt>
          <w:sdtPr>
            <w:rPr>
              <w:b/>
              <w:bCs/>
            </w:rPr>
            <w:id w:val="-1498794103"/>
            <w:placeholder>
              <w:docPart w:val="DefaultPlaceholder_1081868574"/>
            </w:placeholder>
            <w:showingPlcHdr/>
          </w:sdtPr>
          <w:sdtEndPr/>
          <w:sdtContent>
            <w:tc>
              <w:tcPr>
                <w:tcW w:w="9468" w:type="dxa"/>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727AC0" w:rsidRDefault="00D972A1" w:rsidP="008923EC">
            <w:pPr>
              <w:ind w:left="360" w:hanging="360"/>
              <w:rPr>
                <w:b/>
                <w:bCs/>
                <w:sz w:val="22"/>
                <w:szCs w:val="22"/>
              </w:rPr>
            </w:pPr>
            <w:r w:rsidRPr="00727AC0">
              <w:rPr>
                <w:sz w:val="22"/>
                <w:szCs w:val="22"/>
              </w:rPr>
              <w:t xml:space="preserve">2.4   I recognize </w:t>
            </w:r>
            <w:r w:rsidR="008923EC" w:rsidRPr="00727AC0">
              <w:rPr>
                <w:sz w:val="22"/>
                <w:szCs w:val="22"/>
              </w:rPr>
              <w:t>diversity and the impact it has on education.</w:t>
            </w:r>
          </w:p>
        </w:tc>
        <w:sdt>
          <w:sdtPr>
            <w:rPr>
              <w:b/>
              <w:bCs/>
            </w:rPr>
            <w:id w:val="-649900809"/>
            <w:placeholder>
              <w:docPart w:val="DefaultPlaceholder_1081868574"/>
            </w:placeholder>
            <w:showingPlcHdr/>
          </w:sdtPr>
          <w:sdtEndPr/>
          <w:sdtContent>
            <w:tc>
              <w:tcPr>
                <w:tcW w:w="9468" w:type="dxa"/>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727AC0" w:rsidRDefault="00D972A1" w:rsidP="008923EC">
            <w:pPr>
              <w:ind w:left="360" w:hanging="360"/>
              <w:rPr>
                <w:sz w:val="22"/>
                <w:szCs w:val="22"/>
              </w:rPr>
            </w:pPr>
            <w:r w:rsidRPr="00727AC0">
              <w:rPr>
                <w:sz w:val="22"/>
                <w:szCs w:val="22"/>
              </w:rPr>
              <w:t xml:space="preserve">2.5   I am </w:t>
            </w:r>
            <w:r w:rsidR="008923EC" w:rsidRPr="00727AC0">
              <w:rPr>
                <w:sz w:val="22"/>
                <w:szCs w:val="22"/>
              </w:rPr>
              <w:t>able to plan lessons and learning activities to address a students' prior experiences, multiple intelligences, strengths, and needs to positively impact learning.</w:t>
            </w:r>
          </w:p>
        </w:tc>
        <w:sdt>
          <w:sdtPr>
            <w:rPr>
              <w:noProof/>
            </w:rPr>
            <w:id w:val="-48223632"/>
            <w:placeholder>
              <w:docPart w:val="DefaultPlaceholder_1081868574"/>
            </w:placeholder>
            <w:showingPlcHdr/>
          </w:sdtPr>
          <w:sdtEndPr/>
          <w:sdtContent>
            <w:tc>
              <w:tcPr>
                <w:tcW w:w="9468" w:type="dxa"/>
                <w:shd w:val="clear" w:color="auto" w:fill="auto"/>
              </w:tcPr>
              <w:p w:rsidR="00D972A1" w:rsidRDefault="00937626" w:rsidP="00CD3A50">
                <w:pPr>
                  <w:rPr>
                    <w:noProof/>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727AC0" w:rsidRDefault="00D972A1" w:rsidP="008923EC">
            <w:pPr>
              <w:ind w:left="360" w:hanging="360"/>
              <w:rPr>
                <w:sz w:val="22"/>
                <w:szCs w:val="22"/>
              </w:rPr>
            </w:pPr>
            <w:r w:rsidRPr="00727AC0">
              <w:rPr>
                <w:sz w:val="22"/>
                <w:szCs w:val="22"/>
              </w:rPr>
              <w:t xml:space="preserve">2.6   I </w:t>
            </w:r>
            <w:r w:rsidR="008923EC" w:rsidRPr="00727AC0">
              <w:rPr>
                <w:sz w:val="22"/>
                <w:szCs w:val="22"/>
              </w:rPr>
              <w:t>demonstrate an understanding that instruction should be connected to students' prior experiences and family, culture, and community.</w:t>
            </w:r>
          </w:p>
        </w:tc>
        <w:sdt>
          <w:sdtPr>
            <w:rPr>
              <w:noProof/>
            </w:rPr>
            <w:id w:val="1777132702"/>
            <w:placeholder>
              <w:docPart w:val="DefaultPlaceholder_1081868574"/>
            </w:placeholder>
            <w:showingPlcHdr/>
          </w:sdtPr>
          <w:sdtEndPr/>
          <w:sdtContent>
            <w:tc>
              <w:tcPr>
                <w:tcW w:w="9468" w:type="dxa"/>
                <w:shd w:val="clear" w:color="auto" w:fill="auto"/>
              </w:tcPr>
              <w:p w:rsidR="00D972A1" w:rsidRDefault="00937626" w:rsidP="00CD3A50">
                <w:pPr>
                  <w:rPr>
                    <w:noProof/>
                  </w:rPr>
                </w:pPr>
                <w:r w:rsidRPr="00FC4721">
                  <w:rPr>
                    <w:rStyle w:val="PlaceholderText"/>
                    <w:rFonts w:eastAsiaTheme="minorHAnsi"/>
                  </w:rPr>
                  <w:t>Click here to enter text.</w:t>
                </w:r>
              </w:p>
            </w:tc>
          </w:sdtContent>
        </w:sdt>
      </w:tr>
    </w:tbl>
    <w:p w:rsidR="00D972A1" w:rsidRDefault="00D972A1" w:rsidP="00D972A1">
      <w:pPr>
        <w:pStyle w:val="BodyText"/>
        <w:tabs>
          <w:tab w:val="left" w:pos="5040"/>
        </w:tabs>
        <w:rPr>
          <w:i/>
          <w:iCs/>
        </w:rPr>
      </w:pPr>
    </w:p>
    <w:p w:rsidR="008923EC" w:rsidRDefault="008923EC">
      <w:pPr>
        <w:spacing w:after="160" w:line="259" w:lineRule="auto"/>
        <w:rPr>
          <w:b/>
          <w:i/>
          <w:iCs/>
          <w:sz w:val="28"/>
          <w:szCs w:val="20"/>
        </w:rPr>
      </w:pPr>
      <w:r>
        <w:rPr>
          <w:i/>
          <w:iCs/>
        </w:rPr>
        <w:br w:type="page"/>
      </w:r>
    </w:p>
    <w:p w:rsidR="00D972A1" w:rsidRDefault="00D972A1" w:rsidP="00D972A1">
      <w:pPr>
        <w:pStyle w:val="BodyText"/>
        <w:tabs>
          <w:tab w:val="left" w:pos="5040"/>
        </w:tabs>
        <w:jc w:val="left"/>
        <w:rPr>
          <w:i/>
          <w:iCs/>
        </w:rPr>
      </w:pPr>
      <w:r>
        <w:rPr>
          <w:i/>
          <w:iCs/>
        </w:rPr>
        <w:lastRenderedPageBreak/>
        <w:t>Standard #3:  Curriculum</w:t>
      </w:r>
      <w:r w:rsidR="00DA5A23">
        <w:rPr>
          <w:i/>
          <w:iCs/>
        </w:rPr>
        <w:t xml:space="preserve"> Implementation </w:t>
      </w:r>
    </w:p>
    <w:p w:rsidR="00D972A1" w:rsidRDefault="00D972A1" w:rsidP="00D972A1">
      <w:pPr>
        <w:pStyle w:val="BodyText"/>
        <w:tabs>
          <w:tab w:val="left" w:pos="5040"/>
        </w:tabs>
        <w:jc w:val="left"/>
        <w:rPr>
          <w:i/>
          <w:iCs/>
        </w:rPr>
      </w:pPr>
    </w:p>
    <w:p w:rsidR="00D972A1" w:rsidRPr="00D0778D" w:rsidRDefault="00D0778D" w:rsidP="00D972A1">
      <w:pPr>
        <w:rPr>
          <w:b/>
          <w:bCs/>
        </w:rPr>
      </w:pPr>
      <w:r w:rsidRPr="00D0778D">
        <w:rPr>
          <w:b/>
        </w:rPr>
        <w:t>The teacher candidate recognizes the importance of long-range planning and curriculum development. The teacher candidate implements curriculum based upon studen</w:t>
      </w:r>
      <w:r w:rsidR="005A2303">
        <w:rPr>
          <w:b/>
        </w:rPr>
        <w:t>t, district and state standards</w:t>
      </w:r>
      <w:r w:rsidR="00D972A1" w:rsidRPr="00D0778D">
        <w:rPr>
          <w:b/>
          <w:bCs/>
        </w:rPr>
        <w:t>.</w:t>
      </w:r>
    </w:p>
    <w:p w:rsidR="00D972A1" w:rsidRPr="006D2682" w:rsidRDefault="00D972A1" w:rsidP="00D972A1">
      <w:pPr>
        <w:rPr>
          <w:b/>
          <w:bCs/>
        </w:rPr>
      </w:pPr>
    </w:p>
    <w:p w:rsidR="00D972A1" w:rsidRPr="00667C16" w:rsidRDefault="00D972A1" w:rsidP="00D972A1">
      <w:pPr>
        <w:rPr>
          <w:b/>
          <w:bCs/>
        </w:rPr>
      </w:pPr>
      <w:r>
        <w:rPr>
          <w:b/>
          <w:bCs/>
        </w:rPr>
        <w:t>QUALITY</w:t>
      </w:r>
      <w:r w:rsidRPr="006D2682">
        <w:rPr>
          <w:b/>
          <w:bCs/>
        </w:rPr>
        <w:t xml:space="preserve"> INDICATORS</w:t>
      </w:r>
      <w:r w:rsidRPr="006D2682">
        <w:rPr>
          <w:b/>
          <w:bCs/>
        </w:rPr>
        <w:tab/>
      </w:r>
      <w:r w:rsidRPr="006D2682">
        <w:rPr>
          <w:b/>
          <w:bCs/>
        </w:rPr>
        <w:tab/>
      </w:r>
      <w:r>
        <w:rPr>
          <w:b/>
          <w:bCs/>
        </w:rPr>
        <w:tab/>
      </w:r>
      <w:r>
        <w:rPr>
          <w:b/>
          <w:bCs/>
        </w:rPr>
        <w:tab/>
      </w:r>
      <w:r>
        <w:rPr>
          <w:b/>
          <w:bCs/>
        </w:rPr>
        <w:tab/>
      </w:r>
      <w:r w:rsidR="0012314C">
        <w:rPr>
          <w:b/>
          <w:bCs/>
        </w:rPr>
        <w:tab/>
      </w:r>
      <w:r w:rsidR="0012314C">
        <w:rPr>
          <w:b/>
          <w:bCs/>
        </w:rPr>
        <w:tab/>
      </w:r>
      <w:r w:rsidRPr="006D2682">
        <w:rPr>
          <w:b/>
          <w:bCs/>
        </w:rPr>
        <w:t>D</w:t>
      </w:r>
      <w:r>
        <w:rPr>
          <w:b/>
          <w:bCs/>
        </w:rPr>
        <w:t>OCUMENTATION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9553"/>
      </w:tblGrid>
      <w:tr w:rsidR="00D972A1" w:rsidRPr="00B277D7" w:rsidTr="00CD3A50">
        <w:tc>
          <w:tcPr>
            <w:tcW w:w="0" w:type="auto"/>
            <w:shd w:val="clear" w:color="auto" w:fill="auto"/>
          </w:tcPr>
          <w:p w:rsidR="00D972A1" w:rsidRPr="00895551" w:rsidRDefault="00D972A1" w:rsidP="00895551">
            <w:pPr>
              <w:ind w:left="360" w:hanging="360"/>
              <w:rPr>
                <w:b/>
                <w:bCs/>
                <w:sz w:val="22"/>
                <w:szCs w:val="22"/>
              </w:rPr>
            </w:pPr>
            <w:r w:rsidRPr="00895551">
              <w:rPr>
                <w:sz w:val="22"/>
                <w:szCs w:val="22"/>
              </w:rPr>
              <w:t xml:space="preserve">3.1   I understand </w:t>
            </w:r>
            <w:r w:rsidR="00895551" w:rsidRPr="00895551">
              <w:rPr>
                <w:sz w:val="22"/>
                <w:szCs w:val="22"/>
              </w:rPr>
              <w:t>the components and organization of an effective curriculum; is able to create aligned learning experiences; can locate national and state standards; and is able to align them to learning outcomes.</w:t>
            </w:r>
          </w:p>
        </w:tc>
        <w:sdt>
          <w:sdtPr>
            <w:rPr>
              <w:b/>
              <w:bCs/>
            </w:rPr>
            <w:id w:val="-234854265"/>
            <w:placeholder>
              <w:docPart w:val="DefaultPlaceholder_1081868574"/>
            </w:placeholder>
            <w:showingPlcHdr/>
          </w:sdtPr>
          <w:sdtEndPr/>
          <w:sdtContent>
            <w:tc>
              <w:tcPr>
                <w:tcW w:w="9553" w:type="dxa"/>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0" w:type="auto"/>
            <w:shd w:val="clear" w:color="auto" w:fill="auto"/>
          </w:tcPr>
          <w:p w:rsidR="00D972A1" w:rsidRPr="00895551" w:rsidRDefault="00D972A1" w:rsidP="00CD3A50">
            <w:pPr>
              <w:ind w:left="360" w:hanging="360"/>
              <w:rPr>
                <w:sz w:val="22"/>
                <w:szCs w:val="22"/>
              </w:rPr>
            </w:pPr>
            <w:r w:rsidRPr="00895551">
              <w:rPr>
                <w:sz w:val="22"/>
                <w:szCs w:val="22"/>
              </w:rPr>
              <w:t xml:space="preserve">3.2   I understand </w:t>
            </w:r>
            <w:r w:rsidR="00895551" w:rsidRPr="00895551">
              <w:rPr>
                <w:sz w:val="22"/>
                <w:szCs w:val="22"/>
              </w:rPr>
              <w:t xml:space="preserve">how to select appropriate strategies for addressing individual student needs in meeting curriculum objectives. </w:t>
            </w:r>
          </w:p>
        </w:tc>
        <w:sdt>
          <w:sdtPr>
            <w:rPr>
              <w:b/>
              <w:bCs/>
            </w:rPr>
            <w:id w:val="1577783538"/>
            <w:placeholder>
              <w:docPart w:val="DefaultPlaceholder_1081868574"/>
            </w:placeholder>
            <w:showingPlcHdr/>
          </w:sdtPr>
          <w:sdtEndPr/>
          <w:sdtContent>
            <w:tc>
              <w:tcPr>
                <w:tcW w:w="9553" w:type="dxa"/>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0" w:type="auto"/>
            <w:shd w:val="clear" w:color="auto" w:fill="auto"/>
          </w:tcPr>
          <w:p w:rsidR="00D972A1" w:rsidRPr="00895551" w:rsidRDefault="00D972A1" w:rsidP="00CD3A50">
            <w:pPr>
              <w:ind w:left="360" w:hanging="360"/>
              <w:rPr>
                <w:b/>
                <w:bCs/>
                <w:sz w:val="22"/>
                <w:szCs w:val="22"/>
              </w:rPr>
            </w:pPr>
            <w:r w:rsidRPr="00895551">
              <w:rPr>
                <w:sz w:val="22"/>
                <w:szCs w:val="22"/>
              </w:rPr>
              <w:t xml:space="preserve">3.3   I understand </w:t>
            </w:r>
            <w:r w:rsidR="00895551" w:rsidRPr="00895551">
              <w:rPr>
                <w:sz w:val="22"/>
                <w:szCs w:val="22"/>
              </w:rPr>
              <w:t>the concept of differentiated instruction and short-term and long-term instructional goal planning to address student needs in meeting curriculum objectives</w:t>
            </w:r>
          </w:p>
        </w:tc>
        <w:sdt>
          <w:sdtPr>
            <w:rPr>
              <w:b/>
              <w:bCs/>
            </w:rPr>
            <w:id w:val="1438646500"/>
            <w:placeholder>
              <w:docPart w:val="DefaultPlaceholder_1081868574"/>
            </w:placeholder>
            <w:showingPlcHdr/>
          </w:sdtPr>
          <w:sdtEndPr/>
          <w:sdtContent>
            <w:tc>
              <w:tcPr>
                <w:tcW w:w="9553" w:type="dxa"/>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bl>
    <w:p w:rsidR="00895551" w:rsidRDefault="00895551">
      <w:pPr>
        <w:spacing w:after="160" w:line="259" w:lineRule="auto"/>
        <w:rPr>
          <w:b/>
          <w:bCs/>
          <w:i/>
          <w:iCs/>
          <w:sz w:val="28"/>
          <w:szCs w:val="28"/>
        </w:rPr>
      </w:pPr>
      <w:r>
        <w:rPr>
          <w:b/>
          <w:bCs/>
          <w:i/>
          <w:iCs/>
          <w:sz w:val="28"/>
          <w:szCs w:val="28"/>
        </w:rPr>
        <w:br w:type="page"/>
      </w:r>
    </w:p>
    <w:p w:rsidR="00D972A1" w:rsidRPr="001D31A3" w:rsidRDefault="00D972A1" w:rsidP="00D972A1">
      <w:pPr>
        <w:rPr>
          <w:b/>
          <w:bCs/>
          <w:i/>
          <w:iCs/>
          <w:sz w:val="28"/>
          <w:szCs w:val="28"/>
        </w:rPr>
      </w:pPr>
      <w:r w:rsidRPr="001D31A3">
        <w:rPr>
          <w:b/>
          <w:bCs/>
          <w:i/>
          <w:iCs/>
          <w:sz w:val="28"/>
          <w:szCs w:val="28"/>
        </w:rPr>
        <w:lastRenderedPageBreak/>
        <w:t>Standard #</w:t>
      </w:r>
      <w:r>
        <w:rPr>
          <w:b/>
          <w:bCs/>
          <w:i/>
          <w:iCs/>
          <w:sz w:val="28"/>
          <w:szCs w:val="28"/>
        </w:rPr>
        <w:t xml:space="preserve">4: </w:t>
      </w:r>
      <w:r w:rsidRPr="001D31A3">
        <w:rPr>
          <w:b/>
          <w:bCs/>
          <w:i/>
          <w:iCs/>
          <w:sz w:val="28"/>
          <w:szCs w:val="28"/>
        </w:rPr>
        <w:t>Critical Thinking</w:t>
      </w:r>
    </w:p>
    <w:p w:rsidR="00D972A1" w:rsidRDefault="00D972A1" w:rsidP="00D972A1">
      <w:pPr>
        <w:rPr>
          <w:b/>
          <w:bCs/>
        </w:rPr>
      </w:pPr>
    </w:p>
    <w:p w:rsidR="00D972A1" w:rsidRDefault="004C60A6" w:rsidP="004C60A6">
      <w:pPr>
        <w:pStyle w:val="BodyText"/>
        <w:jc w:val="left"/>
        <w:rPr>
          <w:sz w:val="23"/>
          <w:szCs w:val="23"/>
        </w:rPr>
      </w:pPr>
      <w:r w:rsidRPr="004C60A6">
        <w:rPr>
          <w:sz w:val="24"/>
          <w:szCs w:val="24"/>
        </w:rPr>
        <w:t>The teacher candidate uses a variety of instructional strategies and resources to encourage students' critical thinking, problem solving, and performance skills</w:t>
      </w:r>
      <w:r w:rsidRPr="00684139">
        <w:rPr>
          <w:sz w:val="23"/>
          <w:szCs w:val="23"/>
        </w:rPr>
        <w:t>.</w:t>
      </w:r>
    </w:p>
    <w:p w:rsidR="004C60A6" w:rsidRPr="006D2682" w:rsidRDefault="004C60A6" w:rsidP="004C60A6">
      <w:pPr>
        <w:pStyle w:val="BodyText"/>
        <w:jc w:val="left"/>
      </w:pPr>
    </w:p>
    <w:p w:rsidR="00D972A1" w:rsidRDefault="00D972A1" w:rsidP="00D972A1">
      <w:pPr>
        <w:rPr>
          <w:b/>
          <w:bCs/>
        </w:rPr>
      </w:pPr>
      <w:r>
        <w:rPr>
          <w:b/>
          <w:bCs/>
        </w:rPr>
        <w:t>QUALITY</w:t>
      </w:r>
      <w:r w:rsidRPr="006D2682">
        <w:rPr>
          <w:b/>
          <w:bCs/>
        </w:rPr>
        <w:t xml:space="preserve"> INDICATORS</w:t>
      </w:r>
      <w:r w:rsidRPr="006D2682">
        <w:rPr>
          <w:b/>
          <w:bCs/>
        </w:rPr>
        <w:tab/>
      </w:r>
      <w:r w:rsidRPr="006D2682">
        <w:rPr>
          <w:b/>
          <w:bCs/>
        </w:rPr>
        <w:tab/>
      </w:r>
      <w:r>
        <w:rPr>
          <w:b/>
          <w:bCs/>
        </w:rPr>
        <w:tab/>
      </w:r>
      <w:r>
        <w:rPr>
          <w:b/>
          <w:bCs/>
        </w:rPr>
        <w:tab/>
      </w:r>
      <w:r>
        <w:rPr>
          <w:b/>
          <w:bCs/>
        </w:rPr>
        <w:tab/>
      </w:r>
      <w:r>
        <w:rPr>
          <w:b/>
          <w:bCs/>
        </w:rPr>
        <w:tab/>
      </w:r>
      <w:r w:rsidR="0012314C">
        <w:rPr>
          <w:b/>
          <w:bCs/>
        </w:rPr>
        <w:tab/>
      </w:r>
      <w:r w:rsidRPr="006D2682">
        <w:rPr>
          <w:b/>
          <w:bCs/>
        </w:rPr>
        <w:t>D</w:t>
      </w:r>
      <w:r>
        <w:rPr>
          <w:b/>
          <w:bCs/>
        </w:rPr>
        <w:t>OCUMENTATION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9540"/>
      </w:tblGrid>
      <w:tr w:rsidR="00D972A1" w:rsidRPr="00B277D7" w:rsidTr="00CD3A50">
        <w:tc>
          <w:tcPr>
            <w:tcW w:w="3708" w:type="dxa"/>
            <w:shd w:val="clear" w:color="auto" w:fill="auto"/>
          </w:tcPr>
          <w:p w:rsidR="00D972A1" w:rsidRPr="00020B28" w:rsidRDefault="00D972A1" w:rsidP="00CD3A50">
            <w:pPr>
              <w:ind w:left="360" w:hanging="360"/>
              <w:rPr>
                <w:b/>
                <w:bCs/>
                <w:sz w:val="22"/>
                <w:szCs w:val="22"/>
              </w:rPr>
            </w:pPr>
            <w:r w:rsidRPr="00020B28">
              <w:rPr>
                <w:sz w:val="22"/>
                <w:szCs w:val="22"/>
              </w:rPr>
              <w:t xml:space="preserve">4.1   I </w:t>
            </w:r>
            <w:r w:rsidR="00020B28" w:rsidRPr="00020B28">
              <w:rPr>
                <w:sz w:val="22"/>
                <w:szCs w:val="22"/>
              </w:rPr>
              <w:t>can demonstrate knowledge of researched based models of critical thinking and problem-solving, including various types of instructional strategies, to support student engagement in higher level thinking skills.</w:t>
            </w:r>
          </w:p>
        </w:tc>
        <w:sdt>
          <w:sdtPr>
            <w:rPr>
              <w:b/>
              <w:bCs/>
            </w:rPr>
            <w:id w:val="2085881610"/>
            <w:placeholder>
              <w:docPart w:val="DefaultPlaceholder_1081868574"/>
            </w:placeholder>
            <w:showingPlcHdr/>
          </w:sdtPr>
          <w:sdtEndPr/>
          <w:sdtContent>
            <w:tc>
              <w:tcPr>
                <w:tcW w:w="9540" w:type="dxa"/>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020B28" w:rsidRDefault="00D972A1" w:rsidP="00CD3A50">
            <w:pPr>
              <w:ind w:left="360" w:hanging="360"/>
              <w:rPr>
                <w:sz w:val="22"/>
                <w:szCs w:val="22"/>
              </w:rPr>
            </w:pPr>
            <w:r w:rsidRPr="00020B28">
              <w:rPr>
                <w:sz w:val="22"/>
                <w:szCs w:val="22"/>
              </w:rPr>
              <w:t xml:space="preserve">4.2   I </w:t>
            </w:r>
            <w:r w:rsidR="00020B28" w:rsidRPr="00020B28">
              <w:rPr>
                <w:sz w:val="22"/>
                <w:szCs w:val="22"/>
              </w:rPr>
              <w:t xml:space="preserve">demonstrate knowledge of current instructional resources to support complex thinking and technological skills. </w:t>
            </w:r>
          </w:p>
        </w:tc>
        <w:sdt>
          <w:sdtPr>
            <w:rPr>
              <w:b/>
              <w:bCs/>
            </w:rPr>
            <w:id w:val="1411733332"/>
            <w:placeholder>
              <w:docPart w:val="DefaultPlaceholder_1081868574"/>
            </w:placeholder>
            <w:showingPlcHdr/>
          </w:sdtPr>
          <w:sdtEndPr/>
          <w:sdtContent>
            <w:tc>
              <w:tcPr>
                <w:tcW w:w="9540" w:type="dxa"/>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3708" w:type="dxa"/>
            <w:shd w:val="clear" w:color="auto" w:fill="auto"/>
          </w:tcPr>
          <w:p w:rsidR="00D972A1" w:rsidRPr="00020B28" w:rsidRDefault="00D972A1" w:rsidP="00CD3A50">
            <w:pPr>
              <w:ind w:left="360" w:hanging="360"/>
              <w:rPr>
                <w:sz w:val="22"/>
                <w:szCs w:val="22"/>
              </w:rPr>
            </w:pPr>
            <w:r w:rsidRPr="00020B28">
              <w:rPr>
                <w:sz w:val="22"/>
                <w:szCs w:val="22"/>
              </w:rPr>
              <w:t xml:space="preserve">4.3   I </w:t>
            </w:r>
            <w:r w:rsidR="00020B28" w:rsidRPr="00020B28">
              <w:rPr>
                <w:sz w:val="22"/>
                <w:szCs w:val="22"/>
              </w:rPr>
              <w:t>demonstrate knowledge of strategies for facilitating multiple configurations for student learning including cooperative, small group and independent learning.</w:t>
            </w:r>
          </w:p>
        </w:tc>
        <w:sdt>
          <w:sdtPr>
            <w:rPr>
              <w:b/>
              <w:bCs/>
            </w:rPr>
            <w:id w:val="-2102948872"/>
            <w:placeholder>
              <w:docPart w:val="DefaultPlaceholder_1081868574"/>
            </w:placeholder>
            <w:showingPlcHdr/>
          </w:sdtPr>
          <w:sdtEndPr/>
          <w:sdtContent>
            <w:tc>
              <w:tcPr>
                <w:tcW w:w="9540" w:type="dxa"/>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bl>
    <w:p w:rsidR="00D972A1" w:rsidRDefault="00D972A1" w:rsidP="00D972A1">
      <w:pPr>
        <w:rPr>
          <w:b/>
          <w:bCs/>
          <w:i/>
          <w:iCs/>
        </w:rPr>
      </w:pPr>
    </w:p>
    <w:p w:rsidR="00020B28" w:rsidRDefault="00020B28">
      <w:pPr>
        <w:spacing w:after="160" w:line="259" w:lineRule="auto"/>
        <w:rPr>
          <w:b/>
          <w:bCs/>
          <w:i/>
          <w:iCs/>
          <w:sz w:val="28"/>
          <w:szCs w:val="28"/>
        </w:rPr>
      </w:pPr>
      <w:r>
        <w:rPr>
          <w:b/>
          <w:bCs/>
          <w:i/>
          <w:iCs/>
          <w:sz w:val="28"/>
          <w:szCs w:val="28"/>
        </w:rPr>
        <w:br w:type="page"/>
      </w:r>
    </w:p>
    <w:p w:rsidR="00D972A1" w:rsidRDefault="00D972A1" w:rsidP="00D972A1">
      <w:pPr>
        <w:rPr>
          <w:b/>
          <w:bCs/>
          <w:i/>
          <w:iCs/>
          <w:sz w:val="28"/>
          <w:szCs w:val="28"/>
        </w:rPr>
      </w:pPr>
      <w:r w:rsidRPr="00E85ADD">
        <w:rPr>
          <w:b/>
          <w:bCs/>
          <w:i/>
          <w:iCs/>
          <w:sz w:val="28"/>
          <w:szCs w:val="28"/>
        </w:rPr>
        <w:lastRenderedPageBreak/>
        <w:t>Standard #5: Positive Classroom Environment</w:t>
      </w:r>
    </w:p>
    <w:p w:rsidR="00D972A1" w:rsidRPr="00E85ADD" w:rsidRDefault="00D972A1" w:rsidP="00D972A1">
      <w:pPr>
        <w:rPr>
          <w:b/>
          <w:bCs/>
          <w:i/>
          <w:iCs/>
          <w:sz w:val="28"/>
          <w:szCs w:val="28"/>
        </w:rPr>
      </w:pPr>
    </w:p>
    <w:p w:rsidR="00102E43" w:rsidRPr="00AE77C4" w:rsidRDefault="00AE77C4" w:rsidP="00D972A1">
      <w:pPr>
        <w:rPr>
          <w:b/>
        </w:rPr>
      </w:pPr>
      <w:r w:rsidRPr="00AE77C4">
        <w:rPr>
          <w:b/>
        </w:rPr>
        <w:t>The teacher candidate uses an understanding of individua</w:t>
      </w:r>
      <w:r w:rsidRPr="00AE77C4">
        <w:rPr>
          <w:b/>
          <w:color w:val="000000" w:themeColor="text1"/>
        </w:rPr>
        <w:t>l/</w:t>
      </w:r>
      <w:r w:rsidRPr="00AE77C4">
        <w:rPr>
          <w:b/>
        </w:rPr>
        <w:t>group motivation and behavior to create a learning environment that encourages active engagement in learning, positive social interaction, and self-motivation.</w:t>
      </w:r>
    </w:p>
    <w:p w:rsidR="00AE77C4" w:rsidRPr="006D2682" w:rsidRDefault="00AE77C4" w:rsidP="00D972A1">
      <w:pPr>
        <w:rPr>
          <w:b/>
          <w:bCs/>
        </w:rPr>
      </w:pPr>
    </w:p>
    <w:p w:rsidR="00D972A1" w:rsidRPr="006D2682" w:rsidRDefault="00D972A1" w:rsidP="00D972A1">
      <w:pPr>
        <w:rPr>
          <w:b/>
          <w:bCs/>
        </w:rPr>
      </w:pPr>
      <w:r>
        <w:rPr>
          <w:b/>
          <w:bCs/>
        </w:rPr>
        <w:t>QUALITY</w:t>
      </w:r>
      <w:r w:rsidRPr="006D2682">
        <w:rPr>
          <w:b/>
          <w:bCs/>
        </w:rPr>
        <w:t xml:space="preserve"> INDICATORS</w:t>
      </w:r>
      <w:r w:rsidRPr="006D2682">
        <w:rPr>
          <w:b/>
          <w:bCs/>
        </w:rPr>
        <w:tab/>
      </w:r>
      <w:r w:rsidRPr="006D2682">
        <w:rPr>
          <w:b/>
          <w:bCs/>
        </w:rPr>
        <w:tab/>
      </w:r>
      <w:r>
        <w:rPr>
          <w:b/>
          <w:bCs/>
        </w:rPr>
        <w:tab/>
      </w:r>
      <w:r>
        <w:rPr>
          <w:b/>
          <w:bCs/>
        </w:rPr>
        <w:tab/>
      </w:r>
      <w:r>
        <w:rPr>
          <w:b/>
          <w:bCs/>
        </w:rPr>
        <w:tab/>
      </w:r>
      <w:r>
        <w:rPr>
          <w:b/>
          <w:bCs/>
        </w:rPr>
        <w:tab/>
      </w:r>
      <w:r>
        <w:rPr>
          <w:b/>
          <w:bCs/>
        </w:rPr>
        <w:tab/>
      </w:r>
      <w:r w:rsidRPr="006D2682">
        <w:rPr>
          <w:b/>
          <w:bCs/>
        </w:rPr>
        <w:t>D</w:t>
      </w:r>
      <w:r>
        <w:rPr>
          <w:b/>
          <w:bCs/>
        </w:rPr>
        <w:t>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9306"/>
      </w:tblGrid>
      <w:tr w:rsidR="00D972A1" w:rsidRPr="00B277D7" w:rsidTr="00CD3A50">
        <w:tc>
          <w:tcPr>
            <w:tcW w:w="1407" w:type="pct"/>
            <w:shd w:val="clear" w:color="auto" w:fill="auto"/>
          </w:tcPr>
          <w:p w:rsidR="00D972A1" w:rsidRPr="004F261E" w:rsidRDefault="00D972A1" w:rsidP="00CD3A50">
            <w:pPr>
              <w:ind w:left="360" w:hanging="360"/>
              <w:rPr>
                <w:b/>
                <w:bCs/>
                <w:sz w:val="22"/>
                <w:szCs w:val="22"/>
              </w:rPr>
            </w:pPr>
            <w:r w:rsidRPr="004F261E">
              <w:rPr>
                <w:sz w:val="22"/>
                <w:szCs w:val="22"/>
              </w:rPr>
              <w:t xml:space="preserve">5.1   I </w:t>
            </w:r>
            <w:r w:rsidR="00350E3E">
              <w:rPr>
                <w:sz w:val="22"/>
                <w:szCs w:val="22"/>
              </w:rPr>
              <w:t>know</w:t>
            </w:r>
            <w:r w:rsidR="004F261E" w:rsidRPr="004F261E">
              <w:rPr>
                <w:sz w:val="22"/>
                <w:szCs w:val="22"/>
              </w:rPr>
              <w:t xml:space="preserve"> how classroom management, motivation, and engagement </w:t>
            </w:r>
            <w:r w:rsidR="00493E23">
              <w:rPr>
                <w:sz w:val="22"/>
                <w:szCs w:val="22"/>
              </w:rPr>
              <w:t>relate to one another and have</w:t>
            </w:r>
            <w:r w:rsidR="004F261E" w:rsidRPr="004F261E">
              <w:rPr>
                <w:sz w:val="22"/>
                <w:szCs w:val="22"/>
              </w:rPr>
              <w:t xml:space="preserve"> knowledge of strategies and techniques for using this to promote student interest and learning.</w:t>
            </w:r>
          </w:p>
        </w:tc>
        <w:sdt>
          <w:sdtPr>
            <w:rPr>
              <w:b/>
              <w:bCs/>
            </w:rPr>
            <w:id w:val="34240178"/>
            <w:placeholder>
              <w:docPart w:val="DefaultPlaceholder_1081868574"/>
            </w:placeholder>
            <w:showingPlcHdr/>
          </w:sdtPr>
          <w:sdtEndPr/>
          <w:sdtContent>
            <w:tc>
              <w:tcPr>
                <w:tcW w:w="3593" w:type="pct"/>
                <w:shd w:val="clear" w:color="auto" w:fill="auto"/>
              </w:tcPr>
              <w:p w:rsidR="00D972A1" w:rsidRPr="00B277D7" w:rsidRDefault="00937626" w:rsidP="003B45D2">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4F261E" w:rsidRDefault="00D972A1" w:rsidP="00CD3A50">
            <w:pPr>
              <w:ind w:left="360" w:hanging="360"/>
              <w:rPr>
                <w:sz w:val="22"/>
                <w:szCs w:val="22"/>
              </w:rPr>
            </w:pPr>
            <w:r w:rsidRPr="004F261E">
              <w:rPr>
                <w:sz w:val="22"/>
                <w:szCs w:val="22"/>
              </w:rPr>
              <w:t xml:space="preserve">5.2   I </w:t>
            </w:r>
            <w:r w:rsidR="004F261E" w:rsidRPr="004F261E">
              <w:rPr>
                <w:sz w:val="22"/>
                <w:szCs w:val="22"/>
              </w:rPr>
              <w:t>demonstrate competence in managing time, space, transitions, and activities to create an effective learning environment.</w:t>
            </w:r>
          </w:p>
        </w:tc>
        <w:sdt>
          <w:sdtPr>
            <w:rPr>
              <w:b/>
              <w:bCs/>
            </w:rPr>
            <w:id w:val="-556167938"/>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4F261E" w:rsidRDefault="00D972A1" w:rsidP="00CD3A50">
            <w:pPr>
              <w:ind w:left="360" w:hanging="360"/>
              <w:rPr>
                <w:sz w:val="22"/>
                <w:szCs w:val="22"/>
              </w:rPr>
            </w:pPr>
            <w:r w:rsidRPr="004F261E">
              <w:rPr>
                <w:sz w:val="22"/>
                <w:szCs w:val="22"/>
              </w:rPr>
              <w:t xml:space="preserve">5.3   I </w:t>
            </w:r>
            <w:r w:rsidR="004F261E" w:rsidRPr="004F261E">
              <w:rPr>
                <w:sz w:val="22"/>
                <w:szCs w:val="22"/>
              </w:rPr>
              <w:t>recognize and identify the influence of classroom, school, and community culture on student relationships and the impact on the classroom environment and learning.</w:t>
            </w:r>
          </w:p>
        </w:tc>
        <w:sdt>
          <w:sdtPr>
            <w:rPr>
              <w:noProof/>
            </w:rPr>
            <w:id w:val="1022819678"/>
            <w:placeholder>
              <w:docPart w:val="DefaultPlaceholder_1081868574"/>
            </w:placeholder>
            <w:showingPlcHdr/>
          </w:sdtPr>
          <w:sdtEndPr/>
          <w:sdtContent>
            <w:tc>
              <w:tcPr>
                <w:tcW w:w="3593" w:type="pct"/>
                <w:shd w:val="clear" w:color="auto" w:fill="auto"/>
              </w:tcPr>
              <w:p w:rsidR="00D972A1" w:rsidRDefault="00937626" w:rsidP="00CD3A50">
                <w:pPr>
                  <w:rPr>
                    <w:noProof/>
                  </w:rPr>
                </w:pPr>
                <w:r w:rsidRPr="00FC4721">
                  <w:rPr>
                    <w:rStyle w:val="PlaceholderText"/>
                    <w:rFonts w:eastAsiaTheme="minorHAnsi"/>
                  </w:rPr>
                  <w:t>Click here to enter text.</w:t>
                </w:r>
              </w:p>
            </w:tc>
          </w:sdtContent>
        </w:sdt>
      </w:tr>
    </w:tbl>
    <w:p w:rsidR="00D972A1" w:rsidRDefault="00D972A1" w:rsidP="00D972A1">
      <w:pPr>
        <w:pStyle w:val="BodyText"/>
        <w:rPr>
          <w:i/>
          <w:iCs/>
        </w:rPr>
      </w:pPr>
    </w:p>
    <w:p w:rsidR="00362C56" w:rsidRDefault="00362C56">
      <w:pPr>
        <w:spacing w:after="160" w:line="259" w:lineRule="auto"/>
        <w:rPr>
          <w:b/>
          <w:i/>
          <w:iCs/>
          <w:sz w:val="28"/>
          <w:szCs w:val="20"/>
        </w:rPr>
      </w:pPr>
      <w:r>
        <w:rPr>
          <w:i/>
          <w:iCs/>
        </w:rPr>
        <w:br w:type="page"/>
      </w:r>
    </w:p>
    <w:p w:rsidR="00D972A1" w:rsidRDefault="00D972A1" w:rsidP="00D972A1">
      <w:pPr>
        <w:pStyle w:val="BodyText"/>
        <w:jc w:val="left"/>
        <w:rPr>
          <w:i/>
          <w:iCs/>
        </w:rPr>
      </w:pPr>
      <w:r>
        <w:rPr>
          <w:i/>
          <w:iCs/>
        </w:rPr>
        <w:lastRenderedPageBreak/>
        <w:t>Standard #6: Effective Communication</w:t>
      </w:r>
      <w:r w:rsidRPr="00910C07">
        <w:rPr>
          <w:i/>
          <w:iCs/>
        </w:rPr>
        <w:t xml:space="preserve"> </w:t>
      </w:r>
    </w:p>
    <w:p w:rsidR="00D972A1" w:rsidRDefault="00D972A1" w:rsidP="00D972A1">
      <w:pPr>
        <w:pStyle w:val="BodyText"/>
        <w:jc w:val="left"/>
        <w:rPr>
          <w:i/>
          <w:iCs/>
        </w:rPr>
      </w:pPr>
    </w:p>
    <w:p w:rsidR="00D972A1" w:rsidRPr="00E917A4" w:rsidRDefault="00E917A4" w:rsidP="00D972A1">
      <w:pPr>
        <w:rPr>
          <w:b/>
          <w:w w:val="106"/>
        </w:rPr>
      </w:pPr>
      <w:r w:rsidRPr="00E917A4">
        <w:rPr>
          <w:b/>
          <w:w w:val="106"/>
        </w:rPr>
        <w:t>The teacher candidate models effective verbal, nonverbal, and media communication techniques with students, colleagues and families to foster active inquiry, collaboration, and supportive interaction in the classroom.</w:t>
      </w:r>
    </w:p>
    <w:p w:rsidR="00E917A4" w:rsidRDefault="00E917A4" w:rsidP="00D972A1">
      <w:pPr>
        <w:rPr>
          <w:b/>
          <w:bCs/>
        </w:rPr>
      </w:pPr>
    </w:p>
    <w:p w:rsidR="00D972A1" w:rsidRPr="006D2682" w:rsidRDefault="00D972A1" w:rsidP="00D972A1">
      <w:pPr>
        <w:rPr>
          <w:b/>
          <w:bCs/>
        </w:rPr>
      </w:pPr>
      <w:r>
        <w:rPr>
          <w:b/>
          <w:bCs/>
        </w:rPr>
        <w:t>QUALITY</w:t>
      </w:r>
      <w:r w:rsidRPr="006D2682">
        <w:rPr>
          <w:b/>
          <w:bCs/>
        </w:rPr>
        <w:t xml:space="preserve"> INDICATORS</w:t>
      </w:r>
      <w:r w:rsidRPr="006D2682">
        <w:rPr>
          <w:b/>
          <w:bCs/>
        </w:rPr>
        <w:tab/>
      </w:r>
      <w:r>
        <w:rPr>
          <w:b/>
          <w:bCs/>
        </w:rPr>
        <w:tab/>
      </w:r>
      <w:r>
        <w:rPr>
          <w:b/>
          <w:bCs/>
        </w:rPr>
        <w:tab/>
      </w:r>
      <w:r>
        <w:rPr>
          <w:b/>
          <w:bCs/>
        </w:rPr>
        <w:tab/>
      </w:r>
      <w:r>
        <w:rPr>
          <w:b/>
          <w:bCs/>
        </w:rPr>
        <w:tab/>
      </w:r>
      <w:r>
        <w:rPr>
          <w:b/>
          <w:bCs/>
        </w:rPr>
        <w:tab/>
      </w:r>
      <w:r>
        <w:rPr>
          <w:b/>
          <w:bCs/>
        </w:rPr>
        <w:tab/>
      </w:r>
      <w:r w:rsidRPr="006D2682">
        <w:rPr>
          <w:b/>
          <w:bCs/>
        </w:rPr>
        <w:t>D</w:t>
      </w:r>
      <w:r>
        <w:rPr>
          <w:b/>
          <w:bCs/>
        </w:rPr>
        <w:t>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9306"/>
      </w:tblGrid>
      <w:tr w:rsidR="00D972A1" w:rsidRPr="00B277D7" w:rsidTr="00CD3A50">
        <w:tc>
          <w:tcPr>
            <w:tcW w:w="1407" w:type="pct"/>
            <w:shd w:val="clear" w:color="auto" w:fill="auto"/>
          </w:tcPr>
          <w:p w:rsidR="00D972A1" w:rsidRPr="00645F09" w:rsidRDefault="00D972A1" w:rsidP="00CD3A50">
            <w:pPr>
              <w:ind w:left="360" w:hanging="360"/>
              <w:rPr>
                <w:b/>
                <w:bCs/>
                <w:sz w:val="22"/>
                <w:szCs w:val="22"/>
              </w:rPr>
            </w:pPr>
            <w:r w:rsidRPr="00645F09">
              <w:rPr>
                <w:sz w:val="22"/>
                <w:szCs w:val="22"/>
              </w:rPr>
              <w:t xml:space="preserve">6.1   I </w:t>
            </w:r>
            <w:r w:rsidR="00645F09" w:rsidRPr="00645F09">
              <w:rPr>
                <w:color w:val="000000" w:themeColor="text1"/>
                <w:sz w:val="22"/>
                <w:szCs w:val="22"/>
              </w:rPr>
              <w:t xml:space="preserve">understand the importance of and </w:t>
            </w:r>
            <w:r w:rsidR="00493E23">
              <w:rPr>
                <w:sz w:val="22"/>
                <w:szCs w:val="22"/>
              </w:rPr>
              <w:t>develop</w:t>
            </w:r>
            <w:r w:rsidR="00645F09" w:rsidRPr="00645F09">
              <w:rPr>
                <w:sz w:val="22"/>
                <w:szCs w:val="22"/>
              </w:rPr>
              <w:t xml:space="preserve"> the ability to use effective verbal, nonverbal</w:t>
            </w:r>
            <w:r w:rsidR="00645F09" w:rsidRPr="00645F09">
              <w:rPr>
                <w:color w:val="FF0000"/>
                <w:sz w:val="22"/>
                <w:szCs w:val="22"/>
              </w:rPr>
              <w:t xml:space="preserve"> </w:t>
            </w:r>
            <w:r w:rsidR="00645F09" w:rsidRPr="00645F09">
              <w:rPr>
                <w:sz w:val="22"/>
                <w:szCs w:val="22"/>
              </w:rPr>
              <w:t xml:space="preserve">communication techniques. </w:t>
            </w:r>
          </w:p>
        </w:tc>
        <w:sdt>
          <w:sdtPr>
            <w:rPr>
              <w:b/>
              <w:bCs/>
            </w:rPr>
            <w:id w:val="2023734223"/>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645F09" w:rsidRDefault="00D972A1" w:rsidP="00CD3A50">
            <w:pPr>
              <w:ind w:left="360" w:hanging="360"/>
              <w:rPr>
                <w:sz w:val="22"/>
                <w:szCs w:val="22"/>
              </w:rPr>
            </w:pPr>
            <w:r w:rsidRPr="00645F09">
              <w:rPr>
                <w:sz w:val="22"/>
                <w:szCs w:val="22"/>
              </w:rPr>
              <w:t xml:space="preserve">6.2   I </w:t>
            </w:r>
            <w:r w:rsidR="00645F09" w:rsidRPr="00645F09">
              <w:rPr>
                <w:sz w:val="22"/>
                <w:szCs w:val="22"/>
              </w:rPr>
              <w:t xml:space="preserve">develop sensitivity to differences in culture, gender, intellectual and physical ability in classroom communication and in responses to student communications. </w:t>
            </w:r>
          </w:p>
        </w:tc>
        <w:sdt>
          <w:sdtPr>
            <w:rPr>
              <w:b/>
              <w:bCs/>
            </w:rPr>
            <w:id w:val="1557738987"/>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645F09" w:rsidRDefault="00D972A1" w:rsidP="00CD3A50">
            <w:pPr>
              <w:ind w:left="360" w:hanging="360"/>
              <w:rPr>
                <w:sz w:val="22"/>
                <w:szCs w:val="22"/>
              </w:rPr>
            </w:pPr>
            <w:r w:rsidRPr="00645F09">
              <w:rPr>
                <w:sz w:val="22"/>
                <w:szCs w:val="22"/>
              </w:rPr>
              <w:t xml:space="preserve">6.3   I </w:t>
            </w:r>
            <w:r w:rsidR="00645F09" w:rsidRPr="00645F09">
              <w:rPr>
                <w:sz w:val="22"/>
                <w:szCs w:val="22"/>
              </w:rPr>
              <w:t xml:space="preserve">develop the ability to facilitate learner expression in speaking, writing, listening, and other media ensuring it adheres to district policy. </w:t>
            </w:r>
          </w:p>
        </w:tc>
        <w:sdt>
          <w:sdtPr>
            <w:rPr>
              <w:b/>
              <w:bCs/>
            </w:rPr>
            <w:id w:val="-774398709"/>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645F09" w:rsidRDefault="00D972A1" w:rsidP="00CD3A50">
            <w:pPr>
              <w:ind w:left="360" w:hanging="360"/>
              <w:rPr>
                <w:sz w:val="22"/>
                <w:szCs w:val="22"/>
              </w:rPr>
            </w:pPr>
            <w:r w:rsidRPr="00645F09">
              <w:rPr>
                <w:sz w:val="22"/>
                <w:szCs w:val="22"/>
              </w:rPr>
              <w:t xml:space="preserve">6.4   I </w:t>
            </w:r>
            <w:r w:rsidR="00645F09" w:rsidRPr="00645F09">
              <w:rPr>
                <w:sz w:val="22"/>
                <w:szCs w:val="22"/>
              </w:rPr>
              <w:t xml:space="preserve">develop skills in using a variety of </w:t>
            </w:r>
            <w:r w:rsidR="00645F09" w:rsidRPr="00645F09">
              <w:rPr>
                <w:color w:val="000000" w:themeColor="text1"/>
                <w:sz w:val="22"/>
                <w:szCs w:val="22"/>
              </w:rPr>
              <w:t>technology</w:t>
            </w:r>
            <w:r w:rsidR="00645F09" w:rsidRPr="00645F09">
              <w:rPr>
                <w:color w:val="FF0000"/>
                <w:sz w:val="22"/>
                <w:szCs w:val="22"/>
              </w:rPr>
              <w:t xml:space="preserve"> </w:t>
            </w:r>
            <w:r w:rsidR="00645F09" w:rsidRPr="00645F09">
              <w:rPr>
                <w:sz w:val="22"/>
                <w:szCs w:val="22"/>
              </w:rPr>
              <w:t>media communication tools.</w:t>
            </w:r>
          </w:p>
        </w:tc>
        <w:sdt>
          <w:sdtPr>
            <w:rPr>
              <w:b/>
              <w:bCs/>
            </w:rPr>
            <w:id w:val="418831716"/>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bl>
    <w:p w:rsidR="004E4A90" w:rsidRDefault="004E4A90" w:rsidP="00D972A1">
      <w:pPr>
        <w:rPr>
          <w:b/>
          <w:bCs/>
          <w:i/>
          <w:iCs/>
          <w:sz w:val="28"/>
          <w:szCs w:val="28"/>
        </w:rPr>
      </w:pPr>
    </w:p>
    <w:p w:rsidR="00362C56" w:rsidRDefault="00362C56">
      <w:pPr>
        <w:spacing w:after="160" w:line="259" w:lineRule="auto"/>
        <w:rPr>
          <w:b/>
          <w:bCs/>
          <w:i/>
          <w:iCs/>
          <w:sz w:val="28"/>
          <w:szCs w:val="28"/>
        </w:rPr>
      </w:pPr>
      <w:r>
        <w:rPr>
          <w:b/>
          <w:bCs/>
          <w:i/>
          <w:iCs/>
          <w:sz w:val="28"/>
          <w:szCs w:val="28"/>
        </w:rPr>
        <w:br w:type="page"/>
      </w:r>
    </w:p>
    <w:p w:rsidR="00D972A1" w:rsidRDefault="00D972A1" w:rsidP="00D972A1">
      <w:pPr>
        <w:rPr>
          <w:b/>
          <w:bCs/>
          <w:i/>
          <w:iCs/>
          <w:sz w:val="28"/>
          <w:szCs w:val="28"/>
        </w:rPr>
      </w:pPr>
      <w:r w:rsidRPr="00E85ADD">
        <w:rPr>
          <w:b/>
          <w:bCs/>
          <w:i/>
          <w:iCs/>
          <w:sz w:val="28"/>
          <w:szCs w:val="28"/>
        </w:rPr>
        <w:lastRenderedPageBreak/>
        <w:t xml:space="preserve">Standard #7: </w:t>
      </w:r>
      <w:r w:rsidR="00EA235A" w:rsidRPr="003F5532">
        <w:rPr>
          <w:b/>
          <w:i/>
          <w:w w:val="106"/>
          <w:sz w:val="28"/>
          <w:szCs w:val="28"/>
        </w:rPr>
        <w:t>Student Assessment and Data Analysis</w:t>
      </w:r>
    </w:p>
    <w:p w:rsidR="00D972A1" w:rsidRPr="00493E23" w:rsidRDefault="00D972A1" w:rsidP="00D972A1">
      <w:pPr>
        <w:rPr>
          <w:b/>
          <w:bCs/>
        </w:rPr>
      </w:pPr>
    </w:p>
    <w:p w:rsidR="00D972A1" w:rsidRPr="008F33A5" w:rsidRDefault="008F33A5" w:rsidP="00D972A1">
      <w:pPr>
        <w:rPr>
          <w:b/>
          <w:color w:val="000000" w:themeColor="text1"/>
          <w:w w:val="106"/>
        </w:rPr>
      </w:pPr>
      <w:r w:rsidRPr="008F33A5">
        <w:rPr>
          <w:b/>
          <w:w w:val="106"/>
        </w:rPr>
        <w:t xml:space="preserve">The teacher candidate understands and uses formative and summative assessment strategies to assess the learner's progress </w:t>
      </w:r>
      <w:r w:rsidRPr="008F33A5">
        <w:rPr>
          <w:b/>
          <w:color w:val="000000" w:themeColor="text1"/>
          <w:w w:val="106"/>
        </w:rPr>
        <w:t>and uses both classroom and standardized assessment data to plan ongoing instruction.</w:t>
      </w:r>
    </w:p>
    <w:p w:rsidR="008F33A5" w:rsidRPr="00493E23" w:rsidRDefault="008F33A5" w:rsidP="00D972A1">
      <w:pPr>
        <w:rPr>
          <w:b/>
          <w:bCs/>
          <w:sz w:val="20"/>
          <w:szCs w:val="20"/>
        </w:rPr>
      </w:pPr>
    </w:p>
    <w:p w:rsidR="00D972A1" w:rsidRPr="006D2682" w:rsidRDefault="00D972A1" w:rsidP="00D972A1">
      <w:pPr>
        <w:rPr>
          <w:b/>
          <w:bCs/>
        </w:rPr>
      </w:pPr>
      <w:r>
        <w:rPr>
          <w:b/>
          <w:bCs/>
        </w:rPr>
        <w:t>QUALITY INDICATORS</w:t>
      </w:r>
      <w:r>
        <w:rPr>
          <w:b/>
          <w:bCs/>
        </w:rPr>
        <w:tab/>
      </w:r>
      <w:r>
        <w:rPr>
          <w:b/>
          <w:bCs/>
        </w:rPr>
        <w:tab/>
      </w:r>
      <w:r>
        <w:rPr>
          <w:b/>
          <w:bCs/>
        </w:rPr>
        <w:tab/>
      </w:r>
      <w:r>
        <w:rPr>
          <w:b/>
          <w:bCs/>
        </w:rPr>
        <w:tab/>
      </w:r>
      <w:r>
        <w:rPr>
          <w:b/>
          <w:bCs/>
        </w:rPr>
        <w:tab/>
      </w:r>
      <w:r>
        <w:rPr>
          <w:b/>
          <w:bCs/>
        </w:rPr>
        <w:tab/>
      </w:r>
      <w:r>
        <w:rPr>
          <w:b/>
          <w:bCs/>
        </w:rPr>
        <w:tab/>
      </w:r>
      <w:r w:rsidRPr="006D2682">
        <w:rPr>
          <w:b/>
          <w:bCs/>
        </w:rPr>
        <w:t>D</w:t>
      </w:r>
      <w:r>
        <w:rPr>
          <w:b/>
          <w:bCs/>
        </w:rPr>
        <w:t>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9306"/>
      </w:tblGrid>
      <w:tr w:rsidR="00D972A1" w:rsidRPr="00B277D7" w:rsidTr="00CD3A50">
        <w:tc>
          <w:tcPr>
            <w:tcW w:w="1407" w:type="pct"/>
            <w:shd w:val="clear" w:color="auto" w:fill="auto"/>
          </w:tcPr>
          <w:p w:rsidR="00D972A1" w:rsidRPr="00493E23" w:rsidRDefault="00D972A1" w:rsidP="00CD3A50">
            <w:pPr>
              <w:ind w:left="360" w:hanging="360"/>
              <w:rPr>
                <w:sz w:val="21"/>
                <w:szCs w:val="21"/>
              </w:rPr>
            </w:pPr>
            <w:r w:rsidRPr="00493E23">
              <w:rPr>
                <w:sz w:val="21"/>
                <w:szCs w:val="21"/>
              </w:rPr>
              <w:t xml:space="preserve">7.1   I </w:t>
            </w:r>
            <w:r w:rsidR="00461734" w:rsidRPr="00493E23">
              <w:rPr>
                <w:sz w:val="21"/>
                <w:szCs w:val="21"/>
              </w:rPr>
              <w:t xml:space="preserve">have </w:t>
            </w:r>
            <w:r w:rsidR="00461734" w:rsidRPr="00493E23">
              <w:rPr>
                <w:color w:val="000000" w:themeColor="text1"/>
                <w:sz w:val="21"/>
                <w:szCs w:val="21"/>
              </w:rPr>
              <w:t xml:space="preserve">knowledge of the development, use and analysis of </w:t>
            </w:r>
            <w:r w:rsidR="00461734" w:rsidRPr="00493E23">
              <w:rPr>
                <w:sz w:val="21"/>
                <w:szCs w:val="21"/>
              </w:rPr>
              <w:t xml:space="preserve">formal and informal assessments. </w:t>
            </w:r>
          </w:p>
        </w:tc>
        <w:sdt>
          <w:sdtPr>
            <w:rPr>
              <w:b/>
              <w:bCs/>
            </w:rPr>
            <w:id w:val="-1497258420"/>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493E23" w:rsidRDefault="00D972A1" w:rsidP="00CD3A50">
            <w:pPr>
              <w:ind w:left="360" w:hanging="360"/>
              <w:rPr>
                <w:b/>
                <w:bCs/>
                <w:sz w:val="21"/>
                <w:szCs w:val="21"/>
              </w:rPr>
            </w:pPr>
            <w:r w:rsidRPr="00493E23">
              <w:rPr>
                <w:sz w:val="21"/>
                <w:szCs w:val="21"/>
              </w:rPr>
              <w:t xml:space="preserve">7.2   I </w:t>
            </w:r>
            <w:r w:rsidR="00461734" w:rsidRPr="00493E23">
              <w:rPr>
                <w:sz w:val="21"/>
                <w:szCs w:val="21"/>
              </w:rPr>
              <w:t xml:space="preserve">have </w:t>
            </w:r>
            <w:r w:rsidR="00461734" w:rsidRPr="00493E23">
              <w:rPr>
                <w:color w:val="000000" w:themeColor="text1"/>
                <w:sz w:val="21"/>
                <w:szCs w:val="21"/>
              </w:rPr>
              <w:t>knowledge of how data can be accessed, analyzed and appropriately used to design instruction and improve learning activities.</w:t>
            </w:r>
          </w:p>
        </w:tc>
        <w:sdt>
          <w:sdtPr>
            <w:rPr>
              <w:b/>
              <w:bCs/>
            </w:rPr>
            <w:id w:val="255106055"/>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493E23" w:rsidRDefault="00D972A1" w:rsidP="00CD3A50">
            <w:pPr>
              <w:ind w:left="360" w:hanging="360"/>
              <w:rPr>
                <w:b/>
                <w:bCs/>
                <w:sz w:val="21"/>
                <w:szCs w:val="21"/>
              </w:rPr>
            </w:pPr>
            <w:r w:rsidRPr="00493E23">
              <w:rPr>
                <w:sz w:val="21"/>
                <w:szCs w:val="21"/>
              </w:rPr>
              <w:t xml:space="preserve">7.3   I </w:t>
            </w:r>
            <w:r w:rsidR="00461734" w:rsidRPr="00493E23">
              <w:rPr>
                <w:sz w:val="21"/>
                <w:szCs w:val="21"/>
              </w:rPr>
              <w:t>describe, explain and analyze a variety of self and peer assessment strategies; understand the need to prepare students for the demands of particular assessment formats; can set their own learning goals; and is able to teach students to set learning goals.</w:t>
            </w:r>
          </w:p>
        </w:tc>
        <w:sdt>
          <w:sdtPr>
            <w:rPr>
              <w:b/>
              <w:bCs/>
            </w:rPr>
            <w:id w:val="263501349"/>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493E23" w:rsidRDefault="00D972A1" w:rsidP="00CD3A50">
            <w:pPr>
              <w:ind w:left="360" w:hanging="360"/>
              <w:rPr>
                <w:sz w:val="21"/>
                <w:szCs w:val="21"/>
              </w:rPr>
            </w:pPr>
            <w:r w:rsidRPr="00493E23">
              <w:rPr>
                <w:sz w:val="21"/>
                <w:szCs w:val="21"/>
              </w:rPr>
              <w:t xml:space="preserve">7.4   I </w:t>
            </w:r>
            <w:r w:rsidR="00493E23" w:rsidRPr="00493E23">
              <w:rPr>
                <w:sz w:val="21"/>
                <w:szCs w:val="21"/>
              </w:rPr>
              <w:t>develop a knowledge base of assessment strategies and tools, including how to collect information by observing classroom interactions, higher order questioning, and analysis, and the effect of class instruction on individual and whole-class learning.</w:t>
            </w:r>
          </w:p>
        </w:tc>
        <w:sdt>
          <w:sdtPr>
            <w:rPr>
              <w:noProof/>
            </w:rPr>
            <w:id w:val="94673869"/>
            <w:placeholder>
              <w:docPart w:val="DefaultPlaceholder_1081868574"/>
            </w:placeholder>
            <w:showingPlcHdr/>
          </w:sdtPr>
          <w:sdtEndPr/>
          <w:sdtContent>
            <w:tc>
              <w:tcPr>
                <w:tcW w:w="3593" w:type="pct"/>
                <w:shd w:val="clear" w:color="auto" w:fill="auto"/>
              </w:tcPr>
              <w:p w:rsidR="00D972A1" w:rsidRDefault="00937626" w:rsidP="00CD3A50">
                <w:pPr>
                  <w:rPr>
                    <w:noProof/>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493E23" w:rsidRDefault="00D972A1" w:rsidP="00493E23">
            <w:pPr>
              <w:ind w:left="360" w:hanging="360"/>
              <w:rPr>
                <w:sz w:val="21"/>
                <w:szCs w:val="21"/>
              </w:rPr>
            </w:pPr>
            <w:r w:rsidRPr="00493E23">
              <w:rPr>
                <w:sz w:val="21"/>
                <w:szCs w:val="21"/>
              </w:rPr>
              <w:t xml:space="preserve">7.5   I </w:t>
            </w:r>
            <w:r w:rsidR="00493E23" w:rsidRPr="00493E23">
              <w:rPr>
                <w:sz w:val="21"/>
                <w:szCs w:val="21"/>
              </w:rPr>
              <w:t>can explain ethical and legal implications of confidentiality of student records and can describe and analyze strategies to communicate student progress to students, families, colleagues, and administrators.</w:t>
            </w:r>
          </w:p>
        </w:tc>
        <w:sdt>
          <w:sdtPr>
            <w:rPr>
              <w:b/>
              <w:bCs/>
            </w:rPr>
            <w:id w:val="1543329086"/>
            <w:placeholder>
              <w:docPart w:val="DefaultPlaceholder_1081868574"/>
            </w:placeholder>
            <w:showingPlcHdr/>
          </w:sdtPr>
          <w:sdtEndPr/>
          <w:sdtContent>
            <w:tc>
              <w:tcPr>
                <w:tcW w:w="3593" w:type="pct"/>
                <w:shd w:val="clear" w:color="auto" w:fill="auto"/>
              </w:tcPr>
              <w:p w:rsidR="00D972A1"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493E23" w:rsidRDefault="00D972A1" w:rsidP="004E4A90">
            <w:pPr>
              <w:ind w:left="360" w:hanging="360"/>
              <w:rPr>
                <w:sz w:val="21"/>
                <w:szCs w:val="21"/>
              </w:rPr>
            </w:pPr>
            <w:r w:rsidRPr="00493E23">
              <w:rPr>
                <w:sz w:val="21"/>
                <w:szCs w:val="21"/>
              </w:rPr>
              <w:t xml:space="preserve">7.6   I </w:t>
            </w:r>
            <w:r w:rsidR="00493E23" w:rsidRPr="00493E23">
              <w:rPr>
                <w:sz w:val="21"/>
                <w:szCs w:val="21"/>
              </w:rPr>
              <w:t>can demonstrate</w:t>
            </w:r>
            <w:r w:rsidR="00493E23" w:rsidRPr="00493E23">
              <w:rPr>
                <w:color w:val="000000" w:themeColor="text1"/>
                <w:sz w:val="21"/>
                <w:szCs w:val="21"/>
              </w:rPr>
              <w:t xml:space="preserve"> a capacity to engage in a collaborative classroom/department/school data analysis process</w:t>
            </w:r>
          </w:p>
        </w:tc>
        <w:sdt>
          <w:sdtPr>
            <w:rPr>
              <w:b/>
              <w:bCs/>
            </w:rPr>
            <w:id w:val="-2119135606"/>
            <w:placeholder>
              <w:docPart w:val="DefaultPlaceholder_1081868574"/>
            </w:placeholder>
            <w:showingPlcHdr/>
          </w:sdtPr>
          <w:sdtEndPr/>
          <w:sdtContent>
            <w:tc>
              <w:tcPr>
                <w:tcW w:w="3593" w:type="pct"/>
                <w:shd w:val="clear" w:color="auto" w:fill="auto"/>
              </w:tcPr>
              <w:p w:rsidR="00D972A1" w:rsidRDefault="00937626" w:rsidP="00CD3A50">
                <w:pPr>
                  <w:rPr>
                    <w:b/>
                    <w:bCs/>
                  </w:rPr>
                </w:pPr>
                <w:r w:rsidRPr="00FC4721">
                  <w:rPr>
                    <w:rStyle w:val="PlaceholderText"/>
                    <w:rFonts w:eastAsiaTheme="minorHAnsi"/>
                  </w:rPr>
                  <w:t>Click here to enter text.</w:t>
                </w:r>
              </w:p>
            </w:tc>
          </w:sdtContent>
        </w:sdt>
      </w:tr>
    </w:tbl>
    <w:p w:rsidR="00D972A1" w:rsidRDefault="00D972A1" w:rsidP="00D972A1">
      <w:pPr>
        <w:rPr>
          <w:b/>
          <w:bCs/>
          <w:sz w:val="28"/>
          <w:szCs w:val="28"/>
        </w:rPr>
      </w:pPr>
      <w:r w:rsidRPr="00542984">
        <w:rPr>
          <w:b/>
          <w:bCs/>
          <w:i/>
          <w:iCs/>
          <w:sz w:val="28"/>
          <w:szCs w:val="28"/>
        </w:rPr>
        <w:lastRenderedPageBreak/>
        <w:t>Standard #8: Professionalism</w:t>
      </w:r>
      <w:r w:rsidRPr="00542984">
        <w:rPr>
          <w:b/>
          <w:bCs/>
          <w:sz w:val="28"/>
          <w:szCs w:val="28"/>
        </w:rPr>
        <w:t xml:space="preserve">  </w:t>
      </w:r>
    </w:p>
    <w:p w:rsidR="00D972A1" w:rsidRPr="00542984" w:rsidRDefault="00D972A1" w:rsidP="00D972A1">
      <w:pPr>
        <w:rPr>
          <w:b/>
          <w:bCs/>
          <w:sz w:val="28"/>
          <w:szCs w:val="28"/>
        </w:rPr>
      </w:pPr>
    </w:p>
    <w:p w:rsidR="00D972A1" w:rsidRDefault="00FA2485" w:rsidP="00D972A1">
      <w:pPr>
        <w:rPr>
          <w:w w:val="105"/>
          <w:sz w:val="23"/>
          <w:szCs w:val="23"/>
        </w:rPr>
      </w:pPr>
      <w:r w:rsidRPr="00FA2485">
        <w:rPr>
          <w:b/>
          <w:w w:val="105"/>
        </w:rPr>
        <w:t>The teacher candidate is a reflective practitioner who continually assesses the effects of choices and actions on others. The teacher actively seeks out opportunities to grow professionally in order to improve learning for all students</w:t>
      </w:r>
      <w:r w:rsidRPr="00684139">
        <w:rPr>
          <w:w w:val="105"/>
          <w:sz w:val="23"/>
          <w:szCs w:val="23"/>
        </w:rPr>
        <w:t>.</w:t>
      </w:r>
    </w:p>
    <w:p w:rsidR="00FA2485" w:rsidRPr="00BE3F97" w:rsidRDefault="00FA2485" w:rsidP="00D972A1">
      <w:pPr>
        <w:rPr>
          <w:b/>
          <w:bCs/>
        </w:rPr>
      </w:pPr>
    </w:p>
    <w:p w:rsidR="00D972A1" w:rsidRPr="006D2682" w:rsidRDefault="00D972A1" w:rsidP="00D972A1">
      <w:pPr>
        <w:rPr>
          <w:b/>
          <w:bCs/>
        </w:rPr>
      </w:pPr>
      <w:r>
        <w:rPr>
          <w:b/>
          <w:bCs/>
        </w:rPr>
        <w:t>QUALITY INDICATORS</w:t>
      </w:r>
      <w:r>
        <w:rPr>
          <w:b/>
          <w:bCs/>
        </w:rPr>
        <w:tab/>
      </w:r>
      <w:r>
        <w:rPr>
          <w:b/>
          <w:bCs/>
        </w:rPr>
        <w:tab/>
      </w:r>
      <w:r>
        <w:rPr>
          <w:b/>
          <w:bCs/>
        </w:rPr>
        <w:tab/>
      </w:r>
      <w:r>
        <w:rPr>
          <w:b/>
          <w:bCs/>
        </w:rPr>
        <w:tab/>
      </w:r>
      <w:r>
        <w:rPr>
          <w:b/>
          <w:bCs/>
        </w:rPr>
        <w:tab/>
      </w:r>
      <w:r>
        <w:rPr>
          <w:b/>
          <w:bCs/>
        </w:rPr>
        <w:tab/>
      </w:r>
      <w:r w:rsidR="0012314C">
        <w:rPr>
          <w:b/>
          <w:bCs/>
        </w:rPr>
        <w:tab/>
      </w:r>
      <w:r w:rsidRPr="006D2682">
        <w:rPr>
          <w:b/>
          <w:bCs/>
        </w:rPr>
        <w:t>D</w:t>
      </w:r>
      <w:r>
        <w:rPr>
          <w:b/>
          <w:bCs/>
        </w:rPr>
        <w:t>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9306"/>
      </w:tblGrid>
      <w:tr w:rsidR="00D972A1" w:rsidRPr="00B277D7" w:rsidTr="00CD3A50">
        <w:tc>
          <w:tcPr>
            <w:tcW w:w="1407" w:type="pct"/>
            <w:shd w:val="clear" w:color="auto" w:fill="auto"/>
          </w:tcPr>
          <w:p w:rsidR="00D972A1" w:rsidRPr="00B11507" w:rsidRDefault="00D972A1" w:rsidP="007A39AE">
            <w:pPr>
              <w:ind w:left="360" w:hanging="360"/>
              <w:rPr>
                <w:sz w:val="22"/>
                <w:szCs w:val="22"/>
              </w:rPr>
            </w:pPr>
            <w:r w:rsidRPr="00B11507">
              <w:rPr>
                <w:sz w:val="22"/>
                <w:szCs w:val="22"/>
              </w:rPr>
              <w:t xml:space="preserve">8.1   I </w:t>
            </w:r>
            <w:r w:rsidR="00B11507">
              <w:rPr>
                <w:sz w:val="22"/>
                <w:szCs w:val="22"/>
              </w:rPr>
              <w:t>understand</w:t>
            </w:r>
            <w:r w:rsidR="007A39AE" w:rsidRPr="00B11507">
              <w:rPr>
                <w:sz w:val="22"/>
                <w:szCs w:val="22"/>
              </w:rPr>
              <w:t xml:space="preserve"> strategies for reflecting on teaching practices to refine their own instructional process in order to promote the growth and learning of students. </w:t>
            </w:r>
          </w:p>
        </w:tc>
        <w:sdt>
          <w:sdtPr>
            <w:rPr>
              <w:b/>
              <w:bCs/>
            </w:rPr>
            <w:id w:val="-1266765936"/>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F86F1A" w:rsidRDefault="00D972A1" w:rsidP="00F86F1A">
            <w:pPr>
              <w:tabs>
                <w:tab w:val="left" w:pos="1935"/>
              </w:tabs>
              <w:ind w:left="360" w:hanging="360"/>
              <w:rPr>
                <w:sz w:val="22"/>
                <w:szCs w:val="22"/>
              </w:rPr>
            </w:pPr>
            <w:r w:rsidRPr="00F86F1A">
              <w:rPr>
                <w:sz w:val="22"/>
                <w:szCs w:val="22"/>
              </w:rPr>
              <w:t xml:space="preserve">8.2   I </w:t>
            </w:r>
            <w:r w:rsidR="00F86F1A" w:rsidRPr="00F86F1A">
              <w:rPr>
                <w:sz w:val="22"/>
                <w:szCs w:val="22"/>
              </w:rPr>
              <w:t xml:space="preserve">can identify and understand the use of an array of professional learning opportunities including those offered by educator preparation programs, school districts, professional associations, and/or other opportunities for improving student learning. </w:t>
            </w:r>
          </w:p>
        </w:tc>
        <w:sdt>
          <w:sdtPr>
            <w:rPr>
              <w:b/>
              <w:bCs/>
            </w:rPr>
            <w:id w:val="-1822880388"/>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4D1CC1" w:rsidRDefault="00D972A1" w:rsidP="004D1CC1">
            <w:pPr>
              <w:ind w:left="360" w:hanging="360"/>
              <w:rPr>
                <w:sz w:val="22"/>
                <w:szCs w:val="22"/>
              </w:rPr>
            </w:pPr>
            <w:r w:rsidRPr="004D1CC1">
              <w:rPr>
                <w:sz w:val="22"/>
                <w:szCs w:val="22"/>
              </w:rPr>
              <w:t xml:space="preserve">8.3   I am </w:t>
            </w:r>
            <w:r w:rsidR="004D1CC1" w:rsidRPr="004D1CC1">
              <w:rPr>
                <w:sz w:val="22"/>
                <w:szCs w:val="22"/>
              </w:rPr>
              <w:t>k</w:t>
            </w:r>
            <w:r w:rsidR="004D1CC1">
              <w:rPr>
                <w:sz w:val="22"/>
                <w:szCs w:val="22"/>
              </w:rPr>
              <w:t>nowledgeable of and demonstrate</w:t>
            </w:r>
            <w:r w:rsidR="004D1CC1" w:rsidRPr="004D1CC1">
              <w:rPr>
                <w:sz w:val="22"/>
                <w:szCs w:val="22"/>
              </w:rPr>
              <w:t xml:space="preserve"> professional, ethical behavior and is aware of the influence of district policies and school procedures on classroom structure.</w:t>
            </w:r>
          </w:p>
        </w:tc>
        <w:sdt>
          <w:sdtPr>
            <w:rPr>
              <w:b/>
              <w:bCs/>
            </w:rPr>
            <w:id w:val="-1604027799"/>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bl>
    <w:p w:rsidR="00362C56" w:rsidRDefault="00362C56">
      <w:pPr>
        <w:spacing w:after="160" w:line="259" w:lineRule="auto"/>
        <w:rPr>
          <w:b/>
          <w:bCs/>
          <w:i/>
          <w:iCs/>
          <w:sz w:val="28"/>
          <w:szCs w:val="28"/>
        </w:rPr>
      </w:pPr>
      <w:r>
        <w:rPr>
          <w:b/>
          <w:bCs/>
          <w:i/>
          <w:iCs/>
          <w:sz w:val="28"/>
          <w:szCs w:val="28"/>
        </w:rPr>
        <w:br w:type="page"/>
      </w:r>
    </w:p>
    <w:p w:rsidR="00D972A1" w:rsidRPr="00542984" w:rsidRDefault="00D972A1" w:rsidP="00D972A1">
      <w:pPr>
        <w:rPr>
          <w:b/>
          <w:bCs/>
          <w:i/>
          <w:iCs/>
          <w:sz w:val="28"/>
          <w:szCs w:val="28"/>
        </w:rPr>
      </w:pPr>
      <w:r w:rsidRPr="00542984">
        <w:rPr>
          <w:b/>
          <w:bCs/>
          <w:i/>
          <w:iCs/>
          <w:sz w:val="28"/>
          <w:szCs w:val="28"/>
        </w:rPr>
        <w:lastRenderedPageBreak/>
        <w:t>Standard #9: Professional Collaboration</w:t>
      </w:r>
    </w:p>
    <w:p w:rsidR="00D972A1" w:rsidRPr="003F3DE9" w:rsidRDefault="00D972A1" w:rsidP="00D972A1">
      <w:pPr>
        <w:rPr>
          <w:b/>
          <w:bCs/>
        </w:rPr>
      </w:pPr>
    </w:p>
    <w:p w:rsidR="00D972A1" w:rsidRPr="00542984" w:rsidRDefault="003F3DE9" w:rsidP="00D972A1">
      <w:pPr>
        <w:rPr>
          <w:b/>
          <w:bCs/>
          <w:i/>
          <w:iCs/>
          <w:sz w:val="26"/>
          <w:szCs w:val="26"/>
        </w:rPr>
      </w:pPr>
      <w:r w:rsidRPr="003F3DE9">
        <w:rPr>
          <w:b/>
          <w:w w:val="108"/>
        </w:rPr>
        <w:t xml:space="preserve">The teacher candidate has effective working relationships with students, </w:t>
      </w:r>
      <w:r w:rsidRPr="003F3DE9">
        <w:rPr>
          <w:b/>
          <w:color w:val="000000" w:themeColor="text1"/>
          <w:w w:val="108"/>
        </w:rPr>
        <w:t xml:space="preserve">families, </w:t>
      </w:r>
      <w:r w:rsidRPr="003F3DE9">
        <w:rPr>
          <w:b/>
          <w:w w:val="108"/>
        </w:rPr>
        <w:t>school colleagues, and community members</w:t>
      </w:r>
      <w:r w:rsidR="00D972A1" w:rsidRPr="00542984">
        <w:rPr>
          <w:b/>
          <w:bCs/>
          <w:sz w:val="26"/>
          <w:szCs w:val="26"/>
        </w:rPr>
        <w:t>.</w:t>
      </w:r>
    </w:p>
    <w:p w:rsidR="00D972A1" w:rsidRPr="006D2682" w:rsidRDefault="00D972A1" w:rsidP="00D972A1"/>
    <w:p w:rsidR="00D972A1" w:rsidRPr="006D2682" w:rsidRDefault="00D972A1" w:rsidP="00D972A1">
      <w:pPr>
        <w:rPr>
          <w:b/>
          <w:bCs/>
        </w:rPr>
      </w:pPr>
      <w:r>
        <w:rPr>
          <w:b/>
          <w:bCs/>
        </w:rPr>
        <w:t>QUALITY</w:t>
      </w:r>
      <w:r w:rsidRPr="006D2682">
        <w:rPr>
          <w:b/>
          <w:bCs/>
        </w:rPr>
        <w:t xml:space="preserve"> INDICATORS</w:t>
      </w:r>
      <w:r w:rsidRPr="006D2682">
        <w:rPr>
          <w:b/>
          <w:bCs/>
        </w:rPr>
        <w:tab/>
      </w:r>
      <w:r w:rsidRPr="006D2682">
        <w:rPr>
          <w:b/>
          <w:bCs/>
        </w:rPr>
        <w:tab/>
      </w:r>
      <w:r w:rsidRPr="006D2682">
        <w:rPr>
          <w:b/>
          <w:bCs/>
        </w:rPr>
        <w:tab/>
      </w:r>
      <w:r w:rsidRPr="006D2682">
        <w:rPr>
          <w:b/>
          <w:bCs/>
        </w:rPr>
        <w:tab/>
      </w:r>
      <w:r w:rsidRPr="006D2682">
        <w:rPr>
          <w:b/>
          <w:bCs/>
        </w:rPr>
        <w:tab/>
      </w:r>
      <w:r w:rsidRPr="006D2682">
        <w:rPr>
          <w:b/>
          <w:bCs/>
        </w:rPr>
        <w:tab/>
      </w:r>
      <w:r w:rsidRPr="006D2682">
        <w:rPr>
          <w:b/>
          <w:bCs/>
        </w:rPr>
        <w:tab/>
        <w:t>D</w:t>
      </w:r>
      <w:r>
        <w:rPr>
          <w:b/>
          <w:bCs/>
        </w:rPr>
        <w:t>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9306"/>
      </w:tblGrid>
      <w:tr w:rsidR="00D972A1" w:rsidRPr="00B277D7" w:rsidTr="00CD3A50">
        <w:tc>
          <w:tcPr>
            <w:tcW w:w="1407" w:type="pct"/>
            <w:shd w:val="clear" w:color="auto" w:fill="auto"/>
          </w:tcPr>
          <w:p w:rsidR="00D972A1" w:rsidRPr="00811E11" w:rsidRDefault="00D972A1" w:rsidP="00CD3A50">
            <w:pPr>
              <w:ind w:left="360" w:hanging="360"/>
              <w:rPr>
                <w:sz w:val="22"/>
                <w:szCs w:val="22"/>
              </w:rPr>
            </w:pPr>
            <w:r w:rsidRPr="00811E11">
              <w:rPr>
                <w:sz w:val="22"/>
                <w:szCs w:val="22"/>
              </w:rPr>
              <w:t xml:space="preserve">9.1   I </w:t>
            </w:r>
            <w:r w:rsidR="00811E11">
              <w:rPr>
                <w:sz w:val="22"/>
                <w:szCs w:val="22"/>
              </w:rPr>
              <w:t>understand</w:t>
            </w:r>
            <w:r w:rsidR="00811E11" w:rsidRPr="00811E11">
              <w:rPr>
                <w:sz w:val="22"/>
                <w:szCs w:val="22"/>
              </w:rPr>
              <w:t xml:space="preserve"> the importance of collegial activities in building a shared mission, vision, values and goals, participates in collaborative curriculum and staff development meetings at the</w:t>
            </w:r>
            <w:r w:rsidR="00811E11">
              <w:rPr>
                <w:sz w:val="22"/>
                <w:szCs w:val="22"/>
              </w:rPr>
              <w:t>ir school site, and demonstrate</w:t>
            </w:r>
            <w:r w:rsidR="00811E11" w:rsidRPr="00811E11">
              <w:rPr>
                <w:sz w:val="22"/>
                <w:szCs w:val="22"/>
              </w:rPr>
              <w:t xml:space="preserve"> the ability to collaborate with his/her cooperating teacher and supervisor/or instructor to establish relationships in the school, district, and community. </w:t>
            </w:r>
          </w:p>
        </w:tc>
        <w:sdt>
          <w:sdtPr>
            <w:rPr>
              <w:b/>
              <w:bCs/>
            </w:rPr>
            <w:id w:val="1454439837"/>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542984" w:rsidRDefault="00D972A1" w:rsidP="00CD3A50">
            <w:pPr>
              <w:ind w:left="360" w:hanging="360"/>
              <w:rPr>
                <w:b/>
                <w:bCs/>
                <w:sz w:val="20"/>
                <w:szCs w:val="20"/>
              </w:rPr>
            </w:pPr>
            <w:r w:rsidRPr="00857A32">
              <w:rPr>
                <w:sz w:val="22"/>
                <w:szCs w:val="22"/>
              </w:rPr>
              <w:t xml:space="preserve">9.2   I </w:t>
            </w:r>
            <w:r w:rsidR="00857A32" w:rsidRPr="00857A32">
              <w:rPr>
                <w:sz w:val="22"/>
                <w:szCs w:val="22"/>
              </w:rPr>
              <w:t>understand school-based systems designed to address the individual needs of students by working with the cooperating teacher/supervisor to engage with the larger professional community and others across the system to identify and provide needed services to support individual learners</w:t>
            </w:r>
            <w:r w:rsidR="00857A32" w:rsidRPr="00857A32">
              <w:rPr>
                <w:sz w:val="20"/>
                <w:szCs w:val="20"/>
              </w:rPr>
              <w:t xml:space="preserve">. </w:t>
            </w:r>
          </w:p>
        </w:tc>
        <w:sdt>
          <w:sdtPr>
            <w:rPr>
              <w:b/>
              <w:bCs/>
            </w:rPr>
            <w:id w:val="-586605819"/>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r w:rsidR="00D972A1" w:rsidRPr="00B277D7" w:rsidTr="00CD3A50">
        <w:tc>
          <w:tcPr>
            <w:tcW w:w="1407" w:type="pct"/>
            <w:shd w:val="clear" w:color="auto" w:fill="auto"/>
          </w:tcPr>
          <w:p w:rsidR="00D972A1" w:rsidRPr="00B277D7" w:rsidRDefault="00D972A1" w:rsidP="00857A32">
            <w:pPr>
              <w:ind w:left="360" w:hanging="360"/>
              <w:rPr>
                <w:b/>
                <w:bCs/>
              </w:rPr>
            </w:pPr>
            <w:r w:rsidRPr="00542984">
              <w:rPr>
                <w:sz w:val="20"/>
                <w:szCs w:val="20"/>
              </w:rPr>
              <w:t xml:space="preserve">9.3   I </w:t>
            </w:r>
            <w:r w:rsidR="00857A32">
              <w:rPr>
                <w:sz w:val="20"/>
                <w:szCs w:val="20"/>
              </w:rPr>
              <w:t>recognize</w:t>
            </w:r>
            <w:r w:rsidR="00857A32" w:rsidRPr="00857A32">
              <w:rPr>
                <w:sz w:val="20"/>
                <w:szCs w:val="20"/>
              </w:rPr>
              <w:t xml:space="preserve"> the importance of developing relationships and cooperative partnerships with students, families and community members to support student’s learning and well-being. </w:t>
            </w:r>
          </w:p>
        </w:tc>
        <w:sdt>
          <w:sdtPr>
            <w:rPr>
              <w:b/>
              <w:bCs/>
            </w:rPr>
            <w:id w:val="-290127335"/>
            <w:placeholder>
              <w:docPart w:val="DefaultPlaceholder_1081868574"/>
            </w:placeholder>
            <w:showingPlcHdr/>
          </w:sdtPr>
          <w:sdtEndPr/>
          <w:sdtContent>
            <w:tc>
              <w:tcPr>
                <w:tcW w:w="3593" w:type="pct"/>
                <w:shd w:val="clear" w:color="auto" w:fill="auto"/>
              </w:tcPr>
              <w:p w:rsidR="00D972A1" w:rsidRPr="00B277D7" w:rsidRDefault="00937626" w:rsidP="00CD3A50">
                <w:pPr>
                  <w:rPr>
                    <w:b/>
                    <w:bCs/>
                  </w:rPr>
                </w:pPr>
                <w:r w:rsidRPr="00FC4721">
                  <w:rPr>
                    <w:rStyle w:val="PlaceholderText"/>
                    <w:rFonts w:eastAsiaTheme="minorHAnsi"/>
                  </w:rPr>
                  <w:t>Click here to enter text.</w:t>
                </w:r>
              </w:p>
            </w:tc>
          </w:sdtContent>
        </w:sdt>
      </w:tr>
    </w:tbl>
    <w:p w:rsidR="00D972A1" w:rsidRPr="00A802D0" w:rsidRDefault="00D972A1" w:rsidP="00D972A1">
      <w:pPr>
        <w:rPr>
          <w:highlight w:val="yellow"/>
        </w:rPr>
        <w:sectPr w:rsidR="00D972A1" w:rsidRPr="00A802D0" w:rsidSect="00362C56">
          <w:footerReference w:type="default" r:id="rId8"/>
          <w:headerReference w:type="first" r:id="rId9"/>
          <w:pgSz w:w="15840" w:h="12240" w:orient="landscape"/>
          <w:pgMar w:top="720" w:right="1440" w:bottom="720" w:left="1440" w:header="720" w:footer="720" w:gutter="0"/>
          <w:cols w:space="720"/>
          <w:docGrid w:linePitch="326"/>
        </w:sectPr>
      </w:pPr>
    </w:p>
    <w:p w:rsidR="004E4A90" w:rsidRPr="00951BCE" w:rsidRDefault="004E4A90" w:rsidP="004E4A90">
      <w:pPr>
        <w:jc w:val="center"/>
        <w:rPr>
          <w:sz w:val="28"/>
          <w:szCs w:val="28"/>
        </w:rPr>
      </w:pPr>
      <w:r w:rsidRPr="00951BCE">
        <w:rPr>
          <w:sz w:val="28"/>
          <w:szCs w:val="28"/>
        </w:rPr>
        <w:lastRenderedPageBreak/>
        <w:t>Competency Journal Writing Rubric</w:t>
      </w:r>
    </w:p>
    <w:p w:rsidR="004E4A90" w:rsidRDefault="004E4A90" w:rsidP="004E4A90">
      <w:pPr>
        <w:jc w:val="center"/>
      </w:pPr>
    </w:p>
    <w:tbl>
      <w:tblPr>
        <w:tblpPr w:leftFromText="180" w:rightFromText="180" w:vertAnchor="page" w:horzAnchor="margin" w:tblpXSpec="center" w:tblpY="2446"/>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
        <w:gridCol w:w="2160"/>
        <w:gridCol w:w="1980"/>
        <w:gridCol w:w="2250"/>
        <w:gridCol w:w="2016"/>
        <w:gridCol w:w="1224"/>
        <w:gridCol w:w="810"/>
      </w:tblGrid>
      <w:tr w:rsidR="00354738" w:rsidRPr="00951BCE" w:rsidTr="00615937">
        <w:tc>
          <w:tcPr>
            <w:tcW w:w="882" w:type="dxa"/>
            <w:vAlign w:val="bottom"/>
          </w:tcPr>
          <w:p w:rsidR="00354738" w:rsidRPr="00951BCE" w:rsidRDefault="00354738" w:rsidP="00615937">
            <w:pPr>
              <w:pStyle w:val="Heading1"/>
              <w:rPr>
                <w:sz w:val="18"/>
                <w:szCs w:val="18"/>
              </w:rPr>
            </w:pPr>
          </w:p>
        </w:tc>
        <w:tc>
          <w:tcPr>
            <w:tcW w:w="2160" w:type="dxa"/>
            <w:vAlign w:val="bottom"/>
          </w:tcPr>
          <w:p w:rsidR="00354738" w:rsidRPr="00951BCE" w:rsidRDefault="00354738" w:rsidP="00615937">
            <w:pPr>
              <w:jc w:val="center"/>
              <w:rPr>
                <w:b/>
                <w:sz w:val="18"/>
                <w:szCs w:val="18"/>
              </w:rPr>
            </w:pPr>
            <w:r w:rsidRPr="00951BCE">
              <w:rPr>
                <w:b/>
                <w:sz w:val="18"/>
                <w:szCs w:val="18"/>
              </w:rPr>
              <w:t xml:space="preserve">Exemplary Performance </w:t>
            </w:r>
          </w:p>
        </w:tc>
        <w:tc>
          <w:tcPr>
            <w:tcW w:w="1980" w:type="dxa"/>
            <w:vAlign w:val="bottom"/>
          </w:tcPr>
          <w:p w:rsidR="00354738" w:rsidRPr="00951BCE" w:rsidRDefault="00354738" w:rsidP="00615937">
            <w:pPr>
              <w:jc w:val="center"/>
              <w:rPr>
                <w:b/>
                <w:sz w:val="18"/>
                <w:szCs w:val="18"/>
              </w:rPr>
            </w:pPr>
            <w:r w:rsidRPr="00951BCE">
              <w:rPr>
                <w:b/>
                <w:sz w:val="18"/>
                <w:szCs w:val="18"/>
              </w:rPr>
              <w:t>Above Average</w:t>
            </w:r>
          </w:p>
          <w:p w:rsidR="00354738" w:rsidRPr="00951BCE" w:rsidRDefault="00354738" w:rsidP="00615937">
            <w:pPr>
              <w:jc w:val="center"/>
              <w:rPr>
                <w:b/>
                <w:sz w:val="18"/>
                <w:szCs w:val="18"/>
              </w:rPr>
            </w:pPr>
            <w:r w:rsidRPr="00951BCE">
              <w:rPr>
                <w:b/>
                <w:sz w:val="18"/>
                <w:szCs w:val="18"/>
              </w:rPr>
              <w:t xml:space="preserve">Performance </w:t>
            </w:r>
          </w:p>
        </w:tc>
        <w:tc>
          <w:tcPr>
            <w:tcW w:w="2250" w:type="dxa"/>
            <w:vAlign w:val="bottom"/>
          </w:tcPr>
          <w:p w:rsidR="00354738" w:rsidRPr="00951BCE" w:rsidRDefault="00354738" w:rsidP="00615937">
            <w:pPr>
              <w:jc w:val="center"/>
              <w:rPr>
                <w:b/>
                <w:sz w:val="18"/>
                <w:szCs w:val="18"/>
              </w:rPr>
            </w:pPr>
            <w:r w:rsidRPr="00951BCE">
              <w:rPr>
                <w:b/>
                <w:sz w:val="18"/>
                <w:szCs w:val="18"/>
              </w:rPr>
              <w:t>Average</w:t>
            </w:r>
          </w:p>
          <w:p w:rsidR="00354738" w:rsidRPr="00951BCE" w:rsidRDefault="00354738" w:rsidP="00615937">
            <w:pPr>
              <w:jc w:val="center"/>
              <w:rPr>
                <w:b/>
                <w:sz w:val="18"/>
                <w:szCs w:val="18"/>
              </w:rPr>
            </w:pPr>
            <w:r w:rsidRPr="00951BCE">
              <w:rPr>
                <w:b/>
                <w:sz w:val="18"/>
                <w:szCs w:val="18"/>
              </w:rPr>
              <w:t>Performance</w:t>
            </w:r>
          </w:p>
        </w:tc>
        <w:tc>
          <w:tcPr>
            <w:tcW w:w="2016" w:type="dxa"/>
            <w:vAlign w:val="bottom"/>
          </w:tcPr>
          <w:p w:rsidR="00354738" w:rsidRPr="00951BCE" w:rsidRDefault="00354738" w:rsidP="00615937">
            <w:pPr>
              <w:jc w:val="center"/>
              <w:rPr>
                <w:b/>
                <w:sz w:val="18"/>
                <w:szCs w:val="18"/>
              </w:rPr>
            </w:pPr>
            <w:r w:rsidRPr="00951BCE">
              <w:rPr>
                <w:b/>
                <w:sz w:val="18"/>
                <w:szCs w:val="18"/>
              </w:rPr>
              <w:t>Below Average</w:t>
            </w:r>
          </w:p>
          <w:p w:rsidR="00354738" w:rsidRPr="00951BCE" w:rsidRDefault="00354738" w:rsidP="00615937">
            <w:pPr>
              <w:jc w:val="center"/>
              <w:rPr>
                <w:b/>
                <w:sz w:val="18"/>
                <w:szCs w:val="18"/>
              </w:rPr>
            </w:pPr>
            <w:r w:rsidRPr="00951BCE">
              <w:rPr>
                <w:b/>
                <w:sz w:val="18"/>
                <w:szCs w:val="18"/>
              </w:rPr>
              <w:t xml:space="preserve">Performance </w:t>
            </w:r>
          </w:p>
        </w:tc>
        <w:tc>
          <w:tcPr>
            <w:tcW w:w="1224" w:type="dxa"/>
            <w:vAlign w:val="bottom"/>
          </w:tcPr>
          <w:p w:rsidR="00354738" w:rsidRPr="00951BCE" w:rsidRDefault="00354738" w:rsidP="00615937">
            <w:pPr>
              <w:jc w:val="center"/>
              <w:rPr>
                <w:b/>
                <w:sz w:val="18"/>
                <w:szCs w:val="18"/>
              </w:rPr>
            </w:pPr>
            <w:r w:rsidRPr="00951BCE">
              <w:rPr>
                <w:b/>
                <w:sz w:val="18"/>
                <w:szCs w:val="18"/>
              </w:rPr>
              <w:t>Comments</w:t>
            </w:r>
          </w:p>
        </w:tc>
        <w:tc>
          <w:tcPr>
            <w:tcW w:w="810" w:type="dxa"/>
            <w:vAlign w:val="bottom"/>
          </w:tcPr>
          <w:p w:rsidR="00354738" w:rsidRPr="00951BCE" w:rsidRDefault="00354738" w:rsidP="00615937">
            <w:pPr>
              <w:rPr>
                <w:sz w:val="18"/>
                <w:szCs w:val="18"/>
              </w:rPr>
            </w:pPr>
            <w:r w:rsidRPr="00951BCE">
              <w:rPr>
                <w:b/>
                <w:sz w:val="18"/>
                <w:szCs w:val="18"/>
              </w:rPr>
              <w:t>Earned</w:t>
            </w:r>
            <w:r w:rsidRPr="00951BCE">
              <w:rPr>
                <w:b/>
                <w:sz w:val="18"/>
                <w:szCs w:val="18"/>
              </w:rPr>
              <w:br/>
              <w:t xml:space="preserve">Points </w:t>
            </w:r>
          </w:p>
        </w:tc>
      </w:tr>
      <w:tr w:rsidR="00354738" w:rsidRPr="00951BCE" w:rsidTr="00615937">
        <w:trPr>
          <w:cantSplit/>
          <w:trHeight w:val="1907"/>
        </w:trPr>
        <w:tc>
          <w:tcPr>
            <w:tcW w:w="882" w:type="dxa"/>
            <w:textDirection w:val="btLr"/>
          </w:tcPr>
          <w:p w:rsidR="00354738" w:rsidRPr="00FB5C82" w:rsidRDefault="00354738" w:rsidP="00615937">
            <w:pPr>
              <w:ind w:left="113" w:right="113"/>
              <w:jc w:val="center"/>
              <w:rPr>
                <w:rFonts w:ascii="Arial" w:hAnsi="Arial" w:cs="Arial"/>
                <w:b/>
              </w:rPr>
            </w:pPr>
            <w:r>
              <w:rPr>
                <w:rFonts w:ascii="Arial" w:hAnsi="Arial" w:cs="Arial"/>
                <w:b/>
              </w:rPr>
              <w:t>TEACHER STANDARDS</w:t>
            </w:r>
            <w:r w:rsidRPr="00951BCE">
              <w:rPr>
                <w:rFonts w:ascii="Arial" w:hAnsi="Arial" w:cs="Arial"/>
                <w:b/>
              </w:rPr>
              <w:t xml:space="preserve"> </w:t>
            </w:r>
          </w:p>
        </w:tc>
        <w:tc>
          <w:tcPr>
            <w:tcW w:w="2160" w:type="dxa"/>
          </w:tcPr>
          <w:p w:rsidR="00354738" w:rsidRPr="00951BCE" w:rsidRDefault="00354738" w:rsidP="00615937">
            <w:pPr>
              <w:rPr>
                <w:b/>
                <w:bCs/>
                <w:sz w:val="18"/>
                <w:szCs w:val="18"/>
              </w:rPr>
            </w:pPr>
            <w:r w:rsidRPr="00951BCE">
              <w:rPr>
                <w:b/>
                <w:bCs/>
                <w:sz w:val="18"/>
                <w:szCs w:val="18"/>
              </w:rPr>
              <w:t>25 points</w:t>
            </w:r>
          </w:p>
          <w:p w:rsidR="00354738" w:rsidRPr="00951BCE" w:rsidRDefault="00354738" w:rsidP="00615937">
            <w:pPr>
              <w:rPr>
                <w:sz w:val="18"/>
                <w:szCs w:val="18"/>
              </w:rPr>
            </w:pPr>
            <w:r w:rsidRPr="00951BCE">
              <w:rPr>
                <w:b/>
                <w:bCs/>
                <w:sz w:val="18"/>
                <w:szCs w:val="18"/>
              </w:rPr>
              <w:t xml:space="preserve"> </w:t>
            </w:r>
            <w:r w:rsidRPr="00951BCE">
              <w:rPr>
                <w:sz w:val="18"/>
                <w:szCs w:val="18"/>
              </w:rPr>
              <w:br/>
              <w:t xml:space="preserve">Clearly and successfully documents observation of ALL 9 Missouri Teacher Standards. </w:t>
            </w:r>
          </w:p>
        </w:tc>
        <w:tc>
          <w:tcPr>
            <w:tcW w:w="1980" w:type="dxa"/>
          </w:tcPr>
          <w:p w:rsidR="00354738" w:rsidRPr="00951BCE" w:rsidRDefault="00354738" w:rsidP="00615937">
            <w:pPr>
              <w:rPr>
                <w:b/>
                <w:bCs/>
                <w:sz w:val="18"/>
                <w:szCs w:val="18"/>
              </w:rPr>
            </w:pPr>
            <w:r w:rsidRPr="00951BCE">
              <w:rPr>
                <w:b/>
                <w:bCs/>
                <w:sz w:val="18"/>
                <w:szCs w:val="18"/>
              </w:rPr>
              <w:t xml:space="preserve">20 points </w:t>
            </w:r>
          </w:p>
          <w:p w:rsidR="00354738" w:rsidRPr="00951BCE" w:rsidRDefault="00354738" w:rsidP="00615937">
            <w:pPr>
              <w:rPr>
                <w:sz w:val="18"/>
                <w:szCs w:val="18"/>
              </w:rPr>
            </w:pPr>
            <w:r w:rsidRPr="00951BCE">
              <w:rPr>
                <w:sz w:val="18"/>
                <w:szCs w:val="18"/>
              </w:rPr>
              <w:br/>
              <w:t>Adequately documents observation of ALL 9   Missouri Teacher Standards.</w:t>
            </w:r>
          </w:p>
        </w:tc>
        <w:tc>
          <w:tcPr>
            <w:tcW w:w="2250" w:type="dxa"/>
          </w:tcPr>
          <w:p w:rsidR="00354738" w:rsidRPr="00951BCE" w:rsidRDefault="00354738" w:rsidP="00615937">
            <w:pPr>
              <w:rPr>
                <w:b/>
                <w:bCs/>
                <w:sz w:val="18"/>
                <w:szCs w:val="18"/>
              </w:rPr>
            </w:pPr>
            <w:r w:rsidRPr="00951BCE">
              <w:rPr>
                <w:b/>
                <w:bCs/>
                <w:sz w:val="18"/>
                <w:szCs w:val="18"/>
              </w:rPr>
              <w:t xml:space="preserve">15 points </w:t>
            </w:r>
          </w:p>
          <w:p w:rsidR="00354738" w:rsidRPr="00951BCE" w:rsidRDefault="00354738" w:rsidP="00615937">
            <w:pPr>
              <w:rPr>
                <w:sz w:val="18"/>
                <w:szCs w:val="18"/>
              </w:rPr>
            </w:pPr>
            <w:r w:rsidRPr="00951BCE">
              <w:rPr>
                <w:sz w:val="18"/>
                <w:szCs w:val="18"/>
              </w:rPr>
              <w:br/>
              <w:t>Generally documents observation of ALL 9    Missouri Teacher Standards.</w:t>
            </w:r>
          </w:p>
        </w:tc>
        <w:tc>
          <w:tcPr>
            <w:tcW w:w="2016" w:type="dxa"/>
          </w:tcPr>
          <w:p w:rsidR="00354738" w:rsidRPr="00951BCE" w:rsidRDefault="00354738" w:rsidP="00615937">
            <w:pPr>
              <w:rPr>
                <w:b/>
                <w:bCs/>
                <w:sz w:val="18"/>
                <w:szCs w:val="18"/>
              </w:rPr>
            </w:pPr>
            <w:r w:rsidRPr="00951BCE">
              <w:rPr>
                <w:b/>
                <w:bCs/>
                <w:sz w:val="18"/>
                <w:szCs w:val="18"/>
              </w:rPr>
              <w:t xml:space="preserve"> 10 points</w:t>
            </w:r>
          </w:p>
          <w:p w:rsidR="00354738" w:rsidRPr="00951BCE" w:rsidRDefault="00354738" w:rsidP="00615937">
            <w:pPr>
              <w:rPr>
                <w:sz w:val="18"/>
                <w:szCs w:val="18"/>
              </w:rPr>
            </w:pPr>
            <w:r w:rsidRPr="00951BCE">
              <w:rPr>
                <w:b/>
                <w:bCs/>
                <w:sz w:val="18"/>
                <w:szCs w:val="18"/>
              </w:rPr>
              <w:t xml:space="preserve"> </w:t>
            </w:r>
            <w:r w:rsidRPr="00951BCE">
              <w:rPr>
                <w:sz w:val="18"/>
                <w:szCs w:val="18"/>
              </w:rPr>
              <w:br/>
              <w:t>Clearly lacks documentation of observation of ALL 9   Missouri Teacher Standards.</w:t>
            </w:r>
          </w:p>
        </w:tc>
        <w:tc>
          <w:tcPr>
            <w:tcW w:w="1224" w:type="dxa"/>
          </w:tcPr>
          <w:p w:rsidR="00354738" w:rsidRPr="00951BCE" w:rsidRDefault="00354738" w:rsidP="00615937">
            <w:pPr>
              <w:rPr>
                <w:sz w:val="18"/>
                <w:szCs w:val="18"/>
              </w:rPr>
            </w:pPr>
          </w:p>
        </w:tc>
        <w:tc>
          <w:tcPr>
            <w:tcW w:w="810" w:type="dxa"/>
            <w:vAlign w:val="center"/>
          </w:tcPr>
          <w:p w:rsidR="00354738" w:rsidRPr="00951BCE" w:rsidRDefault="00354738" w:rsidP="00615937">
            <w:r w:rsidRPr="00951BCE">
              <w:rPr>
                <w:noProof/>
              </w:rPr>
              <w:drawing>
                <wp:inline distT="0" distB="0" distL="0" distR="0" wp14:anchorId="3469DD46" wp14:editId="5C5AA699">
                  <wp:extent cx="95250" cy="47625"/>
                  <wp:effectExtent l="0" t="0" r="0" b="0"/>
                  <wp:docPr id="76" name="Picture 76" descr="http://landmark-project.com/classweb/tools/images/10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mark-project.com/classweb/tools/images/10x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354738" w:rsidRPr="00951BCE" w:rsidTr="00615937">
        <w:trPr>
          <w:cantSplit/>
          <w:trHeight w:val="1134"/>
        </w:trPr>
        <w:tc>
          <w:tcPr>
            <w:tcW w:w="882" w:type="dxa"/>
            <w:textDirection w:val="btLr"/>
          </w:tcPr>
          <w:p w:rsidR="00354738" w:rsidRPr="00951BCE" w:rsidRDefault="00354738" w:rsidP="00615937">
            <w:pPr>
              <w:ind w:left="113" w:right="113"/>
              <w:jc w:val="center"/>
              <w:rPr>
                <w:rFonts w:ascii="Arial" w:hAnsi="Arial" w:cs="Arial"/>
                <w:b/>
              </w:rPr>
            </w:pPr>
            <w:r>
              <w:rPr>
                <w:rFonts w:ascii="Arial" w:hAnsi="Arial" w:cs="Arial"/>
                <w:b/>
              </w:rPr>
              <w:t>CONNECTION</w:t>
            </w:r>
          </w:p>
          <w:p w:rsidR="00354738" w:rsidRPr="00951BCE" w:rsidRDefault="00354738" w:rsidP="00615937">
            <w:pPr>
              <w:ind w:left="113" w:right="113"/>
              <w:jc w:val="center"/>
              <w:rPr>
                <w:rFonts w:ascii="Arial" w:hAnsi="Arial" w:cs="Arial"/>
                <w:b/>
              </w:rPr>
            </w:pPr>
          </w:p>
        </w:tc>
        <w:tc>
          <w:tcPr>
            <w:tcW w:w="2160" w:type="dxa"/>
          </w:tcPr>
          <w:p w:rsidR="00354738" w:rsidRPr="00951BCE" w:rsidRDefault="00354738" w:rsidP="00615937">
            <w:pPr>
              <w:rPr>
                <w:b/>
                <w:bCs/>
                <w:sz w:val="18"/>
                <w:szCs w:val="18"/>
              </w:rPr>
            </w:pPr>
            <w:r w:rsidRPr="00951BCE">
              <w:rPr>
                <w:b/>
                <w:bCs/>
                <w:sz w:val="18"/>
                <w:szCs w:val="18"/>
              </w:rPr>
              <w:t xml:space="preserve">25  points </w:t>
            </w:r>
          </w:p>
          <w:p w:rsidR="00354738" w:rsidRPr="00951BCE" w:rsidRDefault="00354738" w:rsidP="00615937">
            <w:pPr>
              <w:rPr>
                <w:sz w:val="18"/>
                <w:szCs w:val="18"/>
              </w:rPr>
            </w:pPr>
            <w:r w:rsidRPr="00951BCE">
              <w:rPr>
                <w:sz w:val="18"/>
                <w:szCs w:val="18"/>
              </w:rPr>
              <w:br/>
              <w:t>Appropriately and successfully addresses the connection between the Missouri Teacher Standards and classroom instruction. Documents cooperating teachers’ examples and/or observation of connection.</w:t>
            </w:r>
          </w:p>
          <w:p w:rsidR="00354738" w:rsidRPr="00951BCE" w:rsidRDefault="00354738" w:rsidP="00615937">
            <w:pPr>
              <w:rPr>
                <w:sz w:val="18"/>
                <w:szCs w:val="18"/>
              </w:rPr>
            </w:pPr>
            <w:r w:rsidRPr="00951BCE">
              <w:rPr>
                <w:sz w:val="18"/>
                <w:szCs w:val="18"/>
              </w:rPr>
              <w:t>Substantive reflection.</w:t>
            </w:r>
          </w:p>
        </w:tc>
        <w:tc>
          <w:tcPr>
            <w:tcW w:w="1980" w:type="dxa"/>
          </w:tcPr>
          <w:p w:rsidR="00354738" w:rsidRPr="00951BCE" w:rsidRDefault="00354738" w:rsidP="00615937">
            <w:pPr>
              <w:rPr>
                <w:b/>
                <w:bCs/>
                <w:sz w:val="18"/>
                <w:szCs w:val="18"/>
              </w:rPr>
            </w:pPr>
            <w:r w:rsidRPr="00951BCE">
              <w:rPr>
                <w:b/>
                <w:bCs/>
                <w:sz w:val="18"/>
                <w:szCs w:val="18"/>
              </w:rPr>
              <w:t xml:space="preserve">20 points </w:t>
            </w:r>
          </w:p>
          <w:p w:rsidR="00354738" w:rsidRPr="00951BCE" w:rsidRDefault="00354738" w:rsidP="00615937">
            <w:pPr>
              <w:rPr>
                <w:sz w:val="18"/>
                <w:szCs w:val="18"/>
              </w:rPr>
            </w:pPr>
            <w:r w:rsidRPr="00951BCE">
              <w:rPr>
                <w:sz w:val="18"/>
                <w:szCs w:val="18"/>
              </w:rPr>
              <w:br/>
              <w:t xml:space="preserve">Adequately addresses the connection between the </w:t>
            </w:r>
            <w:r>
              <w:rPr>
                <w:sz w:val="18"/>
                <w:szCs w:val="18"/>
              </w:rPr>
              <w:t>M</w:t>
            </w:r>
            <w:r w:rsidRPr="00951BCE">
              <w:rPr>
                <w:sz w:val="18"/>
                <w:szCs w:val="18"/>
              </w:rPr>
              <w:t>issouri Teacher Standards and classroom instruction. Adequately documents cooperating teachers’ examples and/or observation of connection. Adequate substantive reflection.</w:t>
            </w:r>
          </w:p>
        </w:tc>
        <w:tc>
          <w:tcPr>
            <w:tcW w:w="2250" w:type="dxa"/>
          </w:tcPr>
          <w:p w:rsidR="00354738" w:rsidRPr="00951BCE" w:rsidRDefault="00354738" w:rsidP="00615937">
            <w:pPr>
              <w:rPr>
                <w:b/>
                <w:bCs/>
                <w:sz w:val="18"/>
                <w:szCs w:val="18"/>
              </w:rPr>
            </w:pPr>
            <w:r w:rsidRPr="00951BCE">
              <w:rPr>
                <w:b/>
                <w:bCs/>
                <w:sz w:val="18"/>
                <w:szCs w:val="18"/>
              </w:rPr>
              <w:t>15 points</w:t>
            </w:r>
          </w:p>
          <w:p w:rsidR="00354738" w:rsidRPr="00951BCE" w:rsidRDefault="00354738" w:rsidP="00615937">
            <w:pPr>
              <w:rPr>
                <w:sz w:val="18"/>
                <w:szCs w:val="18"/>
              </w:rPr>
            </w:pPr>
            <w:r w:rsidRPr="00951BCE">
              <w:rPr>
                <w:b/>
                <w:bCs/>
                <w:sz w:val="18"/>
                <w:szCs w:val="18"/>
              </w:rPr>
              <w:t xml:space="preserve"> </w:t>
            </w:r>
            <w:r w:rsidRPr="00951BCE">
              <w:rPr>
                <w:sz w:val="18"/>
                <w:szCs w:val="18"/>
              </w:rPr>
              <w:br/>
              <w:t>Generally addresses the connection between the   Missouri Teacher Standards and classroom instruction. Generally documents cooperating teachers’ examples and/or observation of connection. Somewhat substantive reflection.</w:t>
            </w:r>
          </w:p>
        </w:tc>
        <w:tc>
          <w:tcPr>
            <w:tcW w:w="2016" w:type="dxa"/>
          </w:tcPr>
          <w:p w:rsidR="00354738" w:rsidRPr="00951BCE" w:rsidRDefault="00354738" w:rsidP="00615937">
            <w:pPr>
              <w:rPr>
                <w:b/>
                <w:bCs/>
                <w:sz w:val="18"/>
                <w:szCs w:val="18"/>
              </w:rPr>
            </w:pPr>
            <w:r w:rsidRPr="00951BCE">
              <w:rPr>
                <w:b/>
                <w:bCs/>
                <w:sz w:val="18"/>
                <w:szCs w:val="18"/>
              </w:rPr>
              <w:t>10 points</w:t>
            </w:r>
          </w:p>
          <w:p w:rsidR="00354738" w:rsidRPr="00951BCE" w:rsidRDefault="00354738" w:rsidP="00615937">
            <w:pPr>
              <w:rPr>
                <w:sz w:val="18"/>
                <w:szCs w:val="18"/>
              </w:rPr>
            </w:pPr>
            <w:r w:rsidRPr="00951BCE">
              <w:rPr>
                <w:b/>
                <w:bCs/>
                <w:sz w:val="18"/>
                <w:szCs w:val="18"/>
              </w:rPr>
              <w:t xml:space="preserve"> </w:t>
            </w:r>
            <w:r w:rsidRPr="00951BCE">
              <w:rPr>
                <w:sz w:val="18"/>
                <w:szCs w:val="18"/>
              </w:rPr>
              <w:br/>
              <w:t>Lacks appropriate connection between the Missouri Teacher Standards and classroom instruction. Lacks documentation of cooperating teachers’ examples and/or observation of connection. Poor substantive reflection.</w:t>
            </w:r>
          </w:p>
        </w:tc>
        <w:tc>
          <w:tcPr>
            <w:tcW w:w="1224" w:type="dxa"/>
          </w:tcPr>
          <w:p w:rsidR="00354738" w:rsidRPr="00951BCE" w:rsidRDefault="00354738" w:rsidP="00615937">
            <w:pPr>
              <w:rPr>
                <w:sz w:val="18"/>
                <w:szCs w:val="18"/>
              </w:rPr>
            </w:pPr>
            <w:r w:rsidRPr="00951BCE">
              <w:rPr>
                <w:rFonts w:ascii="Arial" w:hAnsi="Arial" w:cs="Arial"/>
                <w:sz w:val="18"/>
                <w:szCs w:val="18"/>
              </w:rPr>
              <w:t>.</w:t>
            </w:r>
          </w:p>
        </w:tc>
        <w:tc>
          <w:tcPr>
            <w:tcW w:w="810" w:type="dxa"/>
            <w:vAlign w:val="center"/>
          </w:tcPr>
          <w:p w:rsidR="00354738" w:rsidRPr="00951BCE" w:rsidRDefault="00354738" w:rsidP="00615937">
            <w:r w:rsidRPr="00951BCE">
              <w:rPr>
                <w:noProof/>
              </w:rPr>
              <w:drawing>
                <wp:inline distT="0" distB="0" distL="0" distR="0" wp14:anchorId="1CB62DD0" wp14:editId="140847DA">
                  <wp:extent cx="95250" cy="47625"/>
                  <wp:effectExtent l="0" t="0" r="0" b="0"/>
                  <wp:docPr id="75" name="Picture 75" descr="10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0x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354738" w:rsidRPr="00951BCE" w:rsidTr="00615937">
        <w:trPr>
          <w:cantSplit/>
          <w:trHeight w:val="1655"/>
        </w:trPr>
        <w:tc>
          <w:tcPr>
            <w:tcW w:w="882" w:type="dxa"/>
            <w:textDirection w:val="btLr"/>
          </w:tcPr>
          <w:p w:rsidR="00354738" w:rsidRPr="00951BCE" w:rsidRDefault="00354738" w:rsidP="00615937">
            <w:pPr>
              <w:ind w:left="113" w:right="113"/>
              <w:jc w:val="center"/>
              <w:rPr>
                <w:b/>
              </w:rPr>
            </w:pPr>
            <w:r>
              <w:rPr>
                <w:rFonts w:ascii="Arial" w:hAnsi="Arial" w:cs="Arial"/>
                <w:b/>
              </w:rPr>
              <w:t>INDICATORS</w:t>
            </w:r>
          </w:p>
        </w:tc>
        <w:tc>
          <w:tcPr>
            <w:tcW w:w="2160" w:type="dxa"/>
          </w:tcPr>
          <w:p w:rsidR="00354738" w:rsidRPr="00951BCE" w:rsidRDefault="00354738" w:rsidP="00615937">
            <w:pPr>
              <w:rPr>
                <w:b/>
                <w:sz w:val="18"/>
                <w:szCs w:val="18"/>
              </w:rPr>
            </w:pPr>
            <w:r w:rsidRPr="00951BCE">
              <w:rPr>
                <w:b/>
                <w:sz w:val="18"/>
                <w:szCs w:val="18"/>
              </w:rPr>
              <w:t>25 points</w:t>
            </w:r>
          </w:p>
          <w:p w:rsidR="00354738" w:rsidRPr="00951BCE" w:rsidRDefault="00354738" w:rsidP="00615937">
            <w:pPr>
              <w:rPr>
                <w:b/>
                <w:sz w:val="18"/>
                <w:szCs w:val="18"/>
              </w:rPr>
            </w:pPr>
          </w:p>
          <w:p w:rsidR="00354738" w:rsidRPr="00951BCE" w:rsidRDefault="00354738" w:rsidP="00615937">
            <w:pPr>
              <w:rPr>
                <w:sz w:val="18"/>
                <w:szCs w:val="18"/>
              </w:rPr>
            </w:pPr>
            <w:r w:rsidRPr="00951BCE">
              <w:rPr>
                <w:sz w:val="18"/>
                <w:szCs w:val="18"/>
              </w:rPr>
              <w:t xml:space="preserve">Clearly and successfully provides evidence of understanding the Quality Indicators and their corresponding Performance Indicator through the documentation of artifacts (i.e., lesson plans, unit plans, case studies, bulletin board, authentic lessons, action research, etc. </w:t>
            </w:r>
          </w:p>
        </w:tc>
        <w:tc>
          <w:tcPr>
            <w:tcW w:w="1980" w:type="dxa"/>
          </w:tcPr>
          <w:p w:rsidR="00354738" w:rsidRPr="00951BCE" w:rsidRDefault="00354738" w:rsidP="00615937">
            <w:pPr>
              <w:rPr>
                <w:b/>
                <w:sz w:val="18"/>
                <w:szCs w:val="18"/>
              </w:rPr>
            </w:pPr>
            <w:r w:rsidRPr="00951BCE">
              <w:rPr>
                <w:b/>
                <w:sz w:val="18"/>
                <w:szCs w:val="18"/>
              </w:rPr>
              <w:t>20 points</w:t>
            </w:r>
          </w:p>
          <w:p w:rsidR="00354738" w:rsidRPr="00951BCE" w:rsidRDefault="00354738" w:rsidP="00615937">
            <w:pPr>
              <w:rPr>
                <w:sz w:val="18"/>
                <w:szCs w:val="18"/>
              </w:rPr>
            </w:pPr>
            <w:r w:rsidRPr="00951BCE">
              <w:rPr>
                <w:sz w:val="18"/>
                <w:szCs w:val="18"/>
              </w:rPr>
              <w:t xml:space="preserve"> </w:t>
            </w:r>
          </w:p>
          <w:p w:rsidR="00354738" w:rsidRPr="00951BCE" w:rsidRDefault="00354738" w:rsidP="00615937">
            <w:pPr>
              <w:rPr>
                <w:b/>
                <w:sz w:val="18"/>
                <w:szCs w:val="18"/>
              </w:rPr>
            </w:pPr>
            <w:r w:rsidRPr="00951BCE">
              <w:rPr>
                <w:sz w:val="18"/>
                <w:szCs w:val="18"/>
              </w:rPr>
              <w:t>Adequately provides evidence of understanding the Quality Indicators and their corresponding Performance Indicator through the documentation of artifacts (i.e., lesson plans, unit plans, case studies, bulletin board, authentic lessons, action research, etc.</w:t>
            </w:r>
          </w:p>
        </w:tc>
        <w:tc>
          <w:tcPr>
            <w:tcW w:w="2250" w:type="dxa"/>
          </w:tcPr>
          <w:p w:rsidR="00354738" w:rsidRPr="00951BCE" w:rsidRDefault="00354738" w:rsidP="00615937">
            <w:pPr>
              <w:rPr>
                <w:b/>
                <w:sz w:val="18"/>
                <w:szCs w:val="18"/>
              </w:rPr>
            </w:pPr>
            <w:r w:rsidRPr="00951BCE">
              <w:rPr>
                <w:b/>
                <w:sz w:val="18"/>
                <w:szCs w:val="18"/>
              </w:rPr>
              <w:t>15 points</w:t>
            </w:r>
          </w:p>
          <w:p w:rsidR="00354738" w:rsidRPr="00951BCE" w:rsidRDefault="00354738" w:rsidP="00615937">
            <w:pPr>
              <w:rPr>
                <w:sz w:val="18"/>
                <w:szCs w:val="18"/>
              </w:rPr>
            </w:pPr>
            <w:r w:rsidRPr="00951BCE">
              <w:rPr>
                <w:sz w:val="18"/>
                <w:szCs w:val="18"/>
              </w:rPr>
              <w:t xml:space="preserve"> </w:t>
            </w:r>
          </w:p>
          <w:p w:rsidR="00354738" w:rsidRPr="00951BCE" w:rsidRDefault="00354738" w:rsidP="00615937">
            <w:pPr>
              <w:rPr>
                <w:b/>
                <w:sz w:val="18"/>
                <w:szCs w:val="18"/>
              </w:rPr>
            </w:pPr>
            <w:r w:rsidRPr="00951BCE">
              <w:rPr>
                <w:sz w:val="18"/>
                <w:szCs w:val="18"/>
              </w:rPr>
              <w:t>Generally provides evidence of understanding the Quality Indicators and their corresponding Performance Indicator through some documentation of artifacts (i.e., lesson plans, unit plans, case studies, bulletin board, authentic lessons, action research, etc.</w:t>
            </w:r>
          </w:p>
        </w:tc>
        <w:tc>
          <w:tcPr>
            <w:tcW w:w="2016" w:type="dxa"/>
          </w:tcPr>
          <w:p w:rsidR="00354738" w:rsidRPr="00951BCE" w:rsidRDefault="00354738" w:rsidP="00615937">
            <w:pPr>
              <w:rPr>
                <w:b/>
                <w:sz w:val="18"/>
                <w:szCs w:val="18"/>
              </w:rPr>
            </w:pPr>
            <w:r w:rsidRPr="00951BCE">
              <w:rPr>
                <w:b/>
                <w:sz w:val="18"/>
                <w:szCs w:val="18"/>
              </w:rPr>
              <w:t>10 points</w:t>
            </w:r>
          </w:p>
          <w:p w:rsidR="00354738" w:rsidRPr="00951BCE" w:rsidRDefault="00354738" w:rsidP="00615937">
            <w:pPr>
              <w:rPr>
                <w:sz w:val="18"/>
                <w:szCs w:val="18"/>
              </w:rPr>
            </w:pPr>
            <w:r w:rsidRPr="00951BCE">
              <w:rPr>
                <w:sz w:val="18"/>
                <w:szCs w:val="18"/>
              </w:rPr>
              <w:t xml:space="preserve"> </w:t>
            </w:r>
          </w:p>
          <w:p w:rsidR="00354738" w:rsidRPr="00951BCE" w:rsidRDefault="00354738" w:rsidP="00615937">
            <w:pPr>
              <w:rPr>
                <w:b/>
                <w:sz w:val="18"/>
                <w:szCs w:val="18"/>
              </w:rPr>
            </w:pPr>
            <w:r w:rsidRPr="00951BCE">
              <w:rPr>
                <w:sz w:val="18"/>
                <w:szCs w:val="18"/>
              </w:rPr>
              <w:t>Lacks evidence of understanding the Quality Indicators and their corresponding Performance Indicator through the lack of documentation of artifacts (i.e., lesson plans, unit plans, case studies, bulletin board, authentic lessons, action research, etc.</w:t>
            </w:r>
          </w:p>
        </w:tc>
        <w:tc>
          <w:tcPr>
            <w:tcW w:w="1224" w:type="dxa"/>
          </w:tcPr>
          <w:p w:rsidR="00354738" w:rsidRPr="00951BCE" w:rsidRDefault="00354738" w:rsidP="00615937">
            <w:pPr>
              <w:rPr>
                <w:rFonts w:ascii="Arial" w:hAnsi="Arial" w:cs="Arial"/>
                <w:sz w:val="18"/>
                <w:szCs w:val="18"/>
              </w:rPr>
            </w:pPr>
          </w:p>
        </w:tc>
        <w:tc>
          <w:tcPr>
            <w:tcW w:w="810" w:type="dxa"/>
            <w:vAlign w:val="center"/>
          </w:tcPr>
          <w:p w:rsidR="00354738" w:rsidRPr="00951BCE" w:rsidRDefault="00354738" w:rsidP="00615937">
            <w:r w:rsidRPr="00951BCE">
              <w:rPr>
                <w:noProof/>
              </w:rPr>
              <w:drawing>
                <wp:inline distT="0" distB="0" distL="0" distR="0" wp14:anchorId="1CB92E05" wp14:editId="072735A9">
                  <wp:extent cx="95250" cy="47625"/>
                  <wp:effectExtent l="0" t="0" r="0" b="0"/>
                  <wp:docPr id="74" name="Picture 74" descr="http://landmark-project.com/classweb/tools/images/10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ndmark-project.com/classweb/tools/images/10x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354738" w:rsidRPr="00951BCE" w:rsidTr="00615937">
        <w:trPr>
          <w:cantSplit/>
          <w:trHeight w:val="2708"/>
        </w:trPr>
        <w:tc>
          <w:tcPr>
            <w:tcW w:w="882" w:type="dxa"/>
            <w:textDirection w:val="btLr"/>
          </w:tcPr>
          <w:p w:rsidR="00354738" w:rsidRPr="00951BCE" w:rsidRDefault="00354738" w:rsidP="00615937">
            <w:pPr>
              <w:ind w:left="113" w:right="113"/>
              <w:jc w:val="center"/>
              <w:rPr>
                <w:rFonts w:ascii="Arial" w:hAnsi="Arial" w:cs="Arial"/>
                <w:b/>
              </w:rPr>
            </w:pPr>
            <w:r>
              <w:rPr>
                <w:rFonts w:ascii="Arial" w:hAnsi="Arial" w:cs="Arial"/>
                <w:b/>
              </w:rPr>
              <w:t>MECHANICS</w:t>
            </w:r>
          </w:p>
        </w:tc>
        <w:tc>
          <w:tcPr>
            <w:tcW w:w="2160" w:type="dxa"/>
          </w:tcPr>
          <w:p w:rsidR="00354738" w:rsidRPr="00951BCE" w:rsidRDefault="00354738" w:rsidP="00615937">
            <w:pPr>
              <w:rPr>
                <w:b/>
                <w:bCs/>
                <w:sz w:val="18"/>
                <w:szCs w:val="18"/>
              </w:rPr>
            </w:pPr>
            <w:r w:rsidRPr="00951BCE">
              <w:rPr>
                <w:b/>
                <w:bCs/>
                <w:sz w:val="18"/>
                <w:szCs w:val="18"/>
              </w:rPr>
              <w:t xml:space="preserve">25 points </w:t>
            </w:r>
          </w:p>
          <w:p w:rsidR="00354738" w:rsidRPr="00951BCE" w:rsidRDefault="00354738" w:rsidP="00615937">
            <w:pPr>
              <w:rPr>
                <w:sz w:val="18"/>
                <w:szCs w:val="18"/>
              </w:rPr>
            </w:pPr>
            <w:r w:rsidRPr="00951BCE">
              <w:rPr>
                <w:sz w:val="18"/>
                <w:szCs w:val="18"/>
              </w:rPr>
              <w:br/>
              <w:t xml:space="preserve">Correct sentence structure: spelling/punctuation; capitalization; usage/word choice. Demonstrates a strong command of language. </w:t>
            </w:r>
          </w:p>
        </w:tc>
        <w:tc>
          <w:tcPr>
            <w:tcW w:w="1980" w:type="dxa"/>
          </w:tcPr>
          <w:p w:rsidR="00354738" w:rsidRPr="00951BCE" w:rsidRDefault="00354738" w:rsidP="00615937">
            <w:pPr>
              <w:rPr>
                <w:b/>
                <w:bCs/>
                <w:sz w:val="18"/>
                <w:szCs w:val="18"/>
              </w:rPr>
            </w:pPr>
            <w:r w:rsidRPr="00951BCE">
              <w:rPr>
                <w:b/>
                <w:bCs/>
                <w:sz w:val="18"/>
                <w:szCs w:val="18"/>
              </w:rPr>
              <w:t>20 points</w:t>
            </w:r>
          </w:p>
          <w:p w:rsidR="00354738" w:rsidRPr="00951BCE" w:rsidRDefault="00354738" w:rsidP="00615937">
            <w:pPr>
              <w:rPr>
                <w:sz w:val="18"/>
                <w:szCs w:val="18"/>
              </w:rPr>
            </w:pPr>
            <w:r w:rsidRPr="00951BCE">
              <w:rPr>
                <w:b/>
                <w:bCs/>
                <w:sz w:val="18"/>
                <w:szCs w:val="18"/>
              </w:rPr>
              <w:t xml:space="preserve"> </w:t>
            </w:r>
            <w:r w:rsidRPr="00951BCE">
              <w:rPr>
                <w:sz w:val="18"/>
                <w:szCs w:val="18"/>
              </w:rPr>
              <w:br/>
              <w:t>Generally free of errors in sentence structure: spelli</w:t>
            </w:r>
            <w:r w:rsidR="00955A77">
              <w:rPr>
                <w:sz w:val="18"/>
                <w:szCs w:val="18"/>
              </w:rPr>
              <w:t xml:space="preserve">ng/punctuation; capitalization; </w:t>
            </w:r>
            <w:r w:rsidRPr="00951BCE">
              <w:rPr>
                <w:sz w:val="18"/>
                <w:szCs w:val="18"/>
              </w:rPr>
              <w:t>usage/word choice.</w:t>
            </w:r>
          </w:p>
          <w:p w:rsidR="00354738" w:rsidRPr="00951BCE" w:rsidRDefault="00354738" w:rsidP="00615937">
            <w:pPr>
              <w:rPr>
                <w:sz w:val="18"/>
                <w:szCs w:val="18"/>
              </w:rPr>
            </w:pPr>
            <w:r w:rsidRPr="00951BCE">
              <w:rPr>
                <w:sz w:val="18"/>
                <w:szCs w:val="18"/>
              </w:rPr>
              <w:t xml:space="preserve">Demonstrates an above- average command of language. </w:t>
            </w:r>
          </w:p>
        </w:tc>
        <w:tc>
          <w:tcPr>
            <w:tcW w:w="2250" w:type="dxa"/>
          </w:tcPr>
          <w:p w:rsidR="00354738" w:rsidRPr="00951BCE" w:rsidRDefault="00354738" w:rsidP="00615937">
            <w:pPr>
              <w:rPr>
                <w:b/>
                <w:bCs/>
                <w:sz w:val="18"/>
                <w:szCs w:val="18"/>
              </w:rPr>
            </w:pPr>
            <w:r w:rsidRPr="00951BCE">
              <w:rPr>
                <w:sz w:val="18"/>
                <w:szCs w:val="18"/>
              </w:rPr>
              <w:t xml:space="preserve"> </w:t>
            </w:r>
            <w:r w:rsidRPr="00951BCE">
              <w:rPr>
                <w:b/>
                <w:bCs/>
                <w:sz w:val="18"/>
                <w:szCs w:val="18"/>
              </w:rPr>
              <w:t xml:space="preserve">15 points </w:t>
            </w:r>
          </w:p>
          <w:p w:rsidR="00354738" w:rsidRPr="00951BCE" w:rsidRDefault="00354738" w:rsidP="00615937">
            <w:pPr>
              <w:rPr>
                <w:sz w:val="18"/>
                <w:szCs w:val="18"/>
              </w:rPr>
            </w:pPr>
            <w:r w:rsidRPr="00951BCE">
              <w:rPr>
                <w:sz w:val="18"/>
                <w:szCs w:val="18"/>
              </w:rPr>
              <w:br/>
              <w:t xml:space="preserve">Relatively few errors in sentence structure: spelling/punctuation; </w:t>
            </w:r>
          </w:p>
          <w:p w:rsidR="00354738" w:rsidRPr="00951BCE" w:rsidRDefault="00354738" w:rsidP="00615937">
            <w:pPr>
              <w:rPr>
                <w:sz w:val="18"/>
                <w:szCs w:val="18"/>
              </w:rPr>
            </w:pPr>
            <w:r w:rsidRPr="00951BCE">
              <w:rPr>
                <w:sz w:val="18"/>
                <w:szCs w:val="18"/>
              </w:rPr>
              <w:t>capitalization;</w:t>
            </w:r>
            <w:r w:rsidR="00955A77">
              <w:rPr>
                <w:sz w:val="18"/>
                <w:szCs w:val="18"/>
              </w:rPr>
              <w:t xml:space="preserve"> </w:t>
            </w:r>
            <w:r w:rsidRPr="00951BCE">
              <w:rPr>
                <w:sz w:val="18"/>
                <w:szCs w:val="18"/>
              </w:rPr>
              <w:t xml:space="preserve">usage/word choice. </w:t>
            </w:r>
          </w:p>
          <w:p w:rsidR="00354738" w:rsidRPr="00951BCE" w:rsidRDefault="00354738" w:rsidP="00615937">
            <w:pPr>
              <w:rPr>
                <w:sz w:val="18"/>
                <w:szCs w:val="18"/>
              </w:rPr>
            </w:pPr>
            <w:r w:rsidRPr="00951BCE">
              <w:rPr>
                <w:sz w:val="18"/>
                <w:szCs w:val="18"/>
              </w:rPr>
              <w:t>Demonstrates an average command of language.</w:t>
            </w:r>
          </w:p>
        </w:tc>
        <w:tc>
          <w:tcPr>
            <w:tcW w:w="2016" w:type="dxa"/>
          </w:tcPr>
          <w:p w:rsidR="00354738" w:rsidRPr="00951BCE" w:rsidRDefault="00354738" w:rsidP="00615937">
            <w:pPr>
              <w:rPr>
                <w:b/>
                <w:bCs/>
                <w:sz w:val="18"/>
                <w:szCs w:val="18"/>
              </w:rPr>
            </w:pPr>
            <w:r w:rsidRPr="00951BCE">
              <w:rPr>
                <w:b/>
                <w:bCs/>
                <w:sz w:val="18"/>
                <w:szCs w:val="18"/>
              </w:rPr>
              <w:t xml:space="preserve">10 points </w:t>
            </w:r>
          </w:p>
          <w:p w:rsidR="00354738" w:rsidRPr="00951BCE" w:rsidRDefault="00354738" w:rsidP="00615937">
            <w:pPr>
              <w:rPr>
                <w:sz w:val="18"/>
                <w:szCs w:val="18"/>
              </w:rPr>
            </w:pPr>
            <w:r w:rsidRPr="00951BCE">
              <w:rPr>
                <w:sz w:val="18"/>
                <w:szCs w:val="18"/>
              </w:rPr>
              <w:br/>
              <w:t>Significant errors in sentence structure: spelli</w:t>
            </w:r>
            <w:r w:rsidR="00955A77">
              <w:rPr>
                <w:sz w:val="18"/>
                <w:szCs w:val="18"/>
              </w:rPr>
              <w:t xml:space="preserve">ng/punctuation; capitalization; </w:t>
            </w:r>
            <w:r w:rsidRPr="00951BCE">
              <w:rPr>
                <w:sz w:val="18"/>
                <w:szCs w:val="18"/>
              </w:rPr>
              <w:t xml:space="preserve">usage/word choice </w:t>
            </w:r>
          </w:p>
          <w:p w:rsidR="00354738" w:rsidRPr="00951BCE" w:rsidRDefault="00354738" w:rsidP="00615937">
            <w:pPr>
              <w:rPr>
                <w:sz w:val="18"/>
                <w:szCs w:val="18"/>
              </w:rPr>
            </w:pPr>
            <w:r w:rsidRPr="00951BCE">
              <w:rPr>
                <w:sz w:val="18"/>
                <w:szCs w:val="18"/>
              </w:rPr>
              <w:t>Inconsistently demonstrates command of language.</w:t>
            </w:r>
          </w:p>
        </w:tc>
        <w:tc>
          <w:tcPr>
            <w:tcW w:w="1224" w:type="dxa"/>
          </w:tcPr>
          <w:p w:rsidR="00354738" w:rsidRPr="00951BCE" w:rsidRDefault="00354738" w:rsidP="00615937">
            <w:pPr>
              <w:rPr>
                <w:sz w:val="18"/>
                <w:szCs w:val="18"/>
              </w:rPr>
            </w:pPr>
          </w:p>
        </w:tc>
        <w:tc>
          <w:tcPr>
            <w:tcW w:w="810" w:type="dxa"/>
            <w:vAlign w:val="center"/>
          </w:tcPr>
          <w:p w:rsidR="00354738" w:rsidRPr="00951BCE" w:rsidRDefault="00354738" w:rsidP="00615937">
            <w:r w:rsidRPr="00951BCE">
              <w:rPr>
                <w:noProof/>
              </w:rPr>
              <w:drawing>
                <wp:inline distT="0" distB="0" distL="0" distR="0" wp14:anchorId="06423E95" wp14:editId="366797B9">
                  <wp:extent cx="95250" cy="47625"/>
                  <wp:effectExtent l="0" t="0" r="0" b="0"/>
                  <wp:docPr id="73" name="Picture 73" descr="http://landmark-project.com/classweb/tools/images/10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ndmark-project.com/classweb/tools/images/10x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bl>
    <w:p w:rsidR="00354738" w:rsidRPr="00951BCE" w:rsidRDefault="00354738" w:rsidP="004E4A90">
      <w:pPr>
        <w:jc w:val="center"/>
      </w:pPr>
    </w:p>
    <w:p w:rsidR="004E4A90" w:rsidRPr="00951BCE" w:rsidRDefault="004E4A90" w:rsidP="004E4A90">
      <w:pPr>
        <w:rPr>
          <w:sz w:val="28"/>
        </w:rPr>
      </w:pPr>
      <w:r w:rsidRPr="00951BCE">
        <w:rPr>
          <w:sz w:val="28"/>
        </w:rPr>
        <w:tab/>
      </w:r>
      <w:r w:rsidRPr="00951BCE">
        <w:rPr>
          <w:sz w:val="28"/>
        </w:rPr>
        <w:tab/>
      </w:r>
    </w:p>
    <w:p w:rsidR="004E4A90" w:rsidRPr="00BE69EC" w:rsidRDefault="004E4A90" w:rsidP="004E4A90">
      <w:r w:rsidRPr="00951BCE">
        <w:rPr>
          <w:sz w:val="28"/>
        </w:rPr>
        <w:t>Total Points Earned ___________</w:t>
      </w:r>
      <w:r w:rsidRPr="00951BCE">
        <w:rPr>
          <w:sz w:val="28"/>
        </w:rPr>
        <w:tab/>
      </w:r>
      <w:r w:rsidRPr="00951BCE">
        <w:rPr>
          <w:sz w:val="28"/>
        </w:rPr>
        <w:tab/>
      </w:r>
      <w:r w:rsidRPr="00951BCE">
        <w:rPr>
          <w:sz w:val="28"/>
        </w:rPr>
        <w:tab/>
        <w:t>Grade _______</w:t>
      </w:r>
    </w:p>
    <w:sectPr w:rsidR="004E4A90" w:rsidRPr="00BE69EC" w:rsidSect="00D972A1">
      <w:pgSz w:w="12240" w:h="15840"/>
      <w:pgMar w:top="1440" w:right="720" w:bottom="144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3F" w:rsidRDefault="00FA1E28">
      <w:r>
        <w:separator/>
      </w:r>
    </w:p>
  </w:endnote>
  <w:endnote w:type="continuationSeparator" w:id="0">
    <w:p w:rsidR="009E1F3F" w:rsidRDefault="00FA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28" w:rsidRPr="00362C56" w:rsidRDefault="00F07D25" w:rsidP="00362C56">
    <w:pPr>
      <w:pStyle w:val="Footer"/>
      <w:pBdr>
        <w:top w:val="thinThickSmallGap" w:sz="24" w:space="1" w:color="622423"/>
      </w:pBdr>
      <w:tabs>
        <w:tab w:val="clear" w:pos="4320"/>
      </w:tabs>
      <w:rPr>
        <w:rFonts w:ascii="Cambria" w:hAnsi="Cambria"/>
      </w:rPr>
    </w:pPr>
    <w:r>
      <w:rPr>
        <w:rFonts w:ascii="Cambria" w:hAnsi="Cambria"/>
        <w:i/>
      </w:rPr>
      <w:t>Updated August 2018</w:t>
    </w:r>
    <w:r w:rsidR="008D7228">
      <w:rPr>
        <w:rFonts w:ascii="Cambria" w:hAnsi="Cambria"/>
      </w:rPr>
      <w:tab/>
    </w:r>
    <w:r w:rsidR="00492DFD">
      <w:rPr>
        <w:rFonts w:ascii="Cambria" w:hAnsi="Cambria"/>
      </w:rPr>
      <w:tab/>
    </w:r>
    <w:r w:rsidR="00492DFD">
      <w:rPr>
        <w:rFonts w:ascii="Cambria" w:hAnsi="Cambria"/>
      </w:rPr>
      <w:tab/>
    </w:r>
    <w:r w:rsidR="00492DFD">
      <w:rPr>
        <w:rFonts w:ascii="Cambria" w:hAnsi="Cambria"/>
      </w:rPr>
      <w:tab/>
    </w:r>
    <w:r w:rsidR="00492DFD">
      <w:rPr>
        <w:rFonts w:ascii="Cambria" w:hAnsi="Cambria"/>
      </w:rPr>
      <w:tab/>
    </w:r>
    <w:r w:rsidR="008D7228">
      <w:rPr>
        <w:rFonts w:ascii="Cambria" w:hAnsi="Cambria"/>
      </w:rPr>
      <w:t xml:space="preserve">Page </w:t>
    </w:r>
    <w:r w:rsidR="008D7228">
      <w:fldChar w:fldCharType="begin"/>
    </w:r>
    <w:r w:rsidR="008D7228">
      <w:instrText xml:space="preserve"> PAGE   \* MERGEFORMAT </w:instrText>
    </w:r>
    <w:r w:rsidR="008D7228">
      <w:fldChar w:fldCharType="separate"/>
    </w:r>
    <w:r w:rsidR="00AA0778" w:rsidRPr="00AA0778">
      <w:rPr>
        <w:rFonts w:ascii="Cambria" w:hAnsi="Cambria"/>
        <w:noProof/>
      </w:rPr>
      <w:t>11</w:t>
    </w:r>
    <w:r w:rsidR="008D7228">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3F" w:rsidRDefault="00FA1E28">
      <w:r>
        <w:separator/>
      </w:r>
    </w:p>
  </w:footnote>
  <w:footnote w:type="continuationSeparator" w:id="0">
    <w:p w:rsidR="009E1F3F" w:rsidRDefault="00FA1E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28" w:rsidRDefault="008D7228" w:rsidP="008D7228"/>
  <w:p w:rsidR="008D7228" w:rsidRDefault="008D72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14D4"/>
    <w:multiLevelType w:val="multilevel"/>
    <w:tmpl w:val="85E4DA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6154F08"/>
    <w:multiLevelType w:val="hybridMultilevel"/>
    <w:tmpl w:val="5F328E60"/>
    <w:lvl w:ilvl="0" w:tplc="CD60632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3021712"/>
    <w:multiLevelType w:val="hybridMultilevel"/>
    <w:tmpl w:val="0E9CC08C"/>
    <w:lvl w:ilvl="0" w:tplc="8A9685CC">
      <w:start w:val="1"/>
      <w:numFmt w:val="decimal"/>
      <w:lvlText w:val="%1."/>
      <w:lvlJc w:val="left"/>
      <w:pPr>
        <w:tabs>
          <w:tab w:val="num" w:pos="1440"/>
        </w:tabs>
        <w:ind w:left="1440" w:hanging="540"/>
      </w:pPr>
      <w:rPr>
        <w:rFonts w:hint="default"/>
      </w:rPr>
    </w:lvl>
    <w:lvl w:ilvl="1" w:tplc="335C7170">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9BF6FC0"/>
    <w:multiLevelType w:val="multilevel"/>
    <w:tmpl w:val="EC80B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5002D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12568BC"/>
    <w:multiLevelType w:val="hybridMultilevel"/>
    <w:tmpl w:val="356606C6"/>
    <w:lvl w:ilvl="0" w:tplc="CAEC6C6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MdvjhYQWwIDozeAFNEli8wQw4N1ORNrPiN2WRGAxt3dtqk5lyiNj44fzG8XWezCszWsNYbLjxqkbdYcGYcFHA==" w:salt="YCHkfwI7Zs5o0LiLu4/h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8B"/>
    <w:rsid w:val="00020B28"/>
    <w:rsid w:val="00036539"/>
    <w:rsid w:val="0007047D"/>
    <w:rsid w:val="00092B8F"/>
    <w:rsid w:val="000B1EFB"/>
    <w:rsid w:val="000B2036"/>
    <w:rsid w:val="000C324B"/>
    <w:rsid w:val="000D10C1"/>
    <w:rsid w:val="000F2AE5"/>
    <w:rsid w:val="00102E43"/>
    <w:rsid w:val="00102EA1"/>
    <w:rsid w:val="0012314C"/>
    <w:rsid w:val="001301A3"/>
    <w:rsid w:val="00153D2A"/>
    <w:rsid w:val="00155D2F"/>
    <w:rsid w:val="0019571C"/>
    <w:rsid w:val="001B6271"/>
    <w:rsid w:val="001E7CCB"/>
    <w:rsid w:val="001F1E60"/>
    <w:rsid w:val="001F2CA1"/>
    <w:rsid w:val="00255B0B"/>
    <w:rsid w:val="002B485C"/>
    <w:rsid w:val="002B7B67"/>
    <w:rsid w:val="003155CD"/>
    <w:rsid w:val="00332BB8"/>
    <w:rsid w:val="00350E3E"/>
    <w:rsid w:val="00354738"/>
    <w:rsid w:val="0035491A"/>
    <w:rsid w:val="00362C56"/>
    <w:rsid w:val="00376990"/>
    <w:rsid w:val="003A763F"/>
    <w:rsid w:val="003B45D2"/>
    <w:rsid w:val="003E1CE0"/>
    <w:rsid w:val="003E44EE"/>
    <w:rsid w:val="003F3DE9"/>
    <w:rsid w:val="003F5532"/>
    <w:rsid w:val="00401222"/>
    <w:rsid w:val="00414B77"/>
    <w:rsid w:val="00433533"/>
    <w:rsid w:val="00455DF4"/>
    <w:rsid w:val="00461734"/>
    <w:rsid w:val="00492DFD"/>
    <w:rsid w:val="00493E23"/>
    <w:rsid w:val="004A19B0"/>
    <w:rsid w:val="004C60A6"/>
    <w:rsid w:val="004D1CC1"/>
    <w:rsid w:val="004D2222"/>
    <w:rsid w:val="004E4A90"/>
    <w:rsid w:val="004F261E"/>
    <w:rsid w:val="00512EBD"/>
    <w:rsid w:val="00573C88"/>
    <w:rsid w:val="005767BC"/>
    <w:rsid w:val="00587C6D"/>
    <w:rsid w:val="005A2303"/>
    <w:rsid w:val="005A606D"/>
    <w:rsid w:val="005B0EF5"/>
    <w:rsid w:val="005E7315"/>
    <w:rsid w:val="005F3D81"/>
    <w:rsid w:val="00640FF3"/>
    <w:rsid w:val="00645F09"/>
    <w:rsid w:val="00653BD7"/>
    <w:rsid w:val="006F0C9B"/>
    <w:rsid w:val="00711F10"/>
    <w:rsid w:val="00727AC0"/>
    <w:rsid w:val="0073446D"/>
    <w:rsid w:val="00796519"/>
    <w:rsid w:val="007A39AE"/>
    <w:rsid w:val="00811E11"/>
    <w:rsid w:val="00820844"/>
    <w:rsid w:val="00841540"/>
    <w:rsid w:val="00857A32"/>
    <w:rsid w:val="008923EC"/>
    <w:rsid w:val="00895551"/>
    <w:rsid w:val="008A40BF"/>
    <w:rsid w:val="008D7228"/>
    <w:rsid w:val="008F33A5"/>
    <w:rsid w:val="00937626"/>
    <w:rsid w:val="00951BCE"/>
    <w:rsid w:val="00955A77"/>
    <w:rsid w:val="0096203C"/>
    <w:rsid w:val="00980B3A"/>
    <w:rsid w:val="009B74AB"/>
    <w:rsid w:val="009C10DA"/>
    <w:rsid w:val="009E1F3F"/>
    <w:rsid w:val="009E3C24"/>
    <w:rsid w:val="00A2061C"/>
    <w:rsid w:val="00A62456"/>
    <w:rsid w:val="00A802D0"/>
    <w:rsid w:val="00AA0778"/>
    <w:rsid w:val="00AE77C4"/>
    <w:rsid w:val="00AF5682"/>
    <w:rsid w:val="00AF67F9"/>
    <w:rsid w:val="00B022E2"/>
    <w:rsid w:val="00B11507"/>
    <w:rsid w:val="00B23E0F"/>
    <w:rsid w:val="00B6063E"/>
    <w:rsid w:val="00B6318E"/>
    <w:rsid w:val="00B7014D"/>
    <w:rsid w:val="00BF6E96"/>
    <w:rsid w:val="00C20D9B"/>
    <w:rsid w:val="00C53883"/>
    <w:rsid w:val="00C75C8D"/>
    <w:rsid w:val="00D0778D"/>
    <w:rsid w:val="00D563D1"/>
    <w:rsid w:val="00D63D49"/>
    <w:rsid w:val="00D972A1"/>
    <w:rsid w:val="00DA5A23"/>
    <w:rsid w:val="00DD36A1"/>
    <w:rsid w:val="00DF4BDB"/>
    <w:rsid w:val="00E620BE"/>
    <w:rsid w:val="00E723C0"/>
    <w:rsid w:val="00E917A4"/>
    <w:rsid w:val="00EA235A"/>
    <w:rsid w:val="00EA5F8B"/>
    <w:rsid w:val="00ED6A69"/>
    <w:rsid w:val="00EE117D"/>
    <w:rsid w:val="00EF6EE8"/>
    <w:rsid w:val="00F07D25"/>
    <w:rsid w:val="00F3327C"/>
    <w:rsid w:val="00F82D4F"/>
    <w:rsid w:val="00F86F1A"/>
    <w:rsid w:val="00FA1E28"/>
    <w:rsid w:val="00FA2485"/>
    <w:rsid w:val="00FB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98ABC-F756-4DD2-A6BE-D7FEE2DF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5F8B"/>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F8B"/>
    <w:rPr>
      <w:rFonts w:ascii="Times New Roman" w:eastAsia="Times New Roman" w:hAnsi="Times New Roman" w:cs="Times New Roman"/>
      <w:b/>
      <w:szCs w:val="20"/>
    </w:rPr>
  </w:style>
  <w:style w:type="paragraph" w:styleId="Title">
    <w:name w:val="Title"/>
    <w:basedOn w:val="Normal"/>
    <w:link w:val="TitleChar"/>
    <w:qFormat/>
    <w:rsid w:val="00EA5F8B"/>
    <w:pPr>
      <w:jc w:val="center"/>
    </w:pPr>
    <w:rPr>
      <w:b/>
      <w:sz w:val="32"/>
      <w:szCs w:val="20"/>
    </w:rPr>
  </w:style>
  <w:style w:type="character" w:customStyle="1" w:styleId="TitleChar">
    <w:name w:val="Title Char"/>
    <w:basedOn w:val="DefaultParagraphFont"/>
    <w:link w:val="Title"/>
    <w:rsid w:val="00EA5F8B"/>
    <w:rPr>
      <w:rFonts w:ascii="Times New Roman" w:eastAsia="Times New Roman" w:hAnsi="Times New Roman" w:cs="Times New Roman"/>
      <w:b/>
      <w:sz w:val="32"/>
      <w:szCs w:val="20"/>
    </w:rPr>
  </w:style>
  <w:style w:type="paragraph" w:styleId="BodyText">
    <w:name w:val="Body Text"/>
    <w:basedOn w:val="Normal"/>
    <w:link w:val="BodyTextChar"/>
    <w:rsid w:val="00EA5F8B"/>
    <w:pPr>
      <w:jc w:val="center"/>
    </w:pPr>
    <w:rPr>
      <w:b/>
      <w:sz w:val="28"/>
      <w:szCs w:val="20"/>
    </w:rPr>
  </w:style>
  <w:style w:type="character" w:customStyle="1" w:styleId="BodyTextChar">
    <w:name w:val="Body Text Char"/>
    <w:basedOn w:val="DefaultParagraphFont"/>
    <w:link w:val="BodyText"/>
    <w:rsid w:val="00EA5F8B"/>
    <w:rPr>
      <w:rFonts w:ascii="Times New Roman" w:eastAsia="Times New Roman" w:hAnsi="Times New Roman" w:cs="Times New Roman"/>
      <w:b/>
      <w:sz w:val="28"/>
      <w:szCs w:val="20"/>
    </w:rPr>
  </w:style>
  <w:style w:type="paragraph" w:styleId="BodyText2">
    <w:name w:val="Body Text 2"/>
    <w:basedOn w:val="Normal"/>
    <w:link w:val="BodyText2Char"/>
    <w:rsid w:val="00EA5F8B"/>
    <w:rPr>
      <w:sz w:val="22"/>
      <w:szCs w:val="20"/>
    </w:rPr>
  </w:style>
  <w:style w:type="character" w:customStyle="1" w:styleId="BodyText2Char">
    <w:name w:val="Body Text 2 Char"/>
    <w:basedOn w:val="DefaultParagraphFont"/>
    <w:link w:val="BodyText2"/>
    <w:rsid w:val="00EA5F8B"/>
    <w:rPr>
      <w:rFonts w:ascii="Times New Roman" w:eastAsia="Times New Roman" w:hAnsi="Times New Roman" w:cs="Times New Roman"/>
      <w:szCs w:val="20"/>
    </w:rPr>
  </w:style>
  <w:style w:type="paragraph" w:styleId="Subtitle">
    <w:name w:val="Subtitle"/>
    <w:basedOn w:val="Normal"/>
    <w:link w:val="SubtitleChar"/>
    <w:qFormat/>
    <w:rsid w:val="00EA5F8B"/>
    <w:pPr>
      <w:jc w:val="center"/>
    </w:pPr>
    <w:rPr>
      <w:b/>
      <w:bCs/>
    </w:rPr>
  </w:style>
  <w:style w:type="character" w:customStyle="1" w:styleId="SubtitleChar">
    <w:name w:val="Subtitle Char"/>
    <w:basedOn w:val="DefaultParagraphFont"/>
    <w:link w:val="Subtitle"/>
    <w:rsid w:val="00EA5F8B"/>
    <w:rPr>
      <w:rFonts w:ascii="Times New Roman" w:eastAsia="Times New Roman" w:hAnsi="Times New Roman" w:cs="Times New Roman"/>
      <w:b/>
      <w:bCs/>
      <w:sz w:val="24"/>
      <w:szCs w:val="24"/>
    </w:rPr>
  </w:style>
  <w:style w:type="paragraph" w:styleId="Header">
    <w:name w:val="header"/>
    <w:basedOn w:val="Normal"/>
    <w:link w:val="HeaderChar"/>
    <w:rsid w:val="00EA5F8B"/>
    <w:pPr>
      <w:tabs>
        <w:tab w:val="center" w:pos="4320"/>
        <w:tab w:val="right" w:pos="8640"/>
      </w:tabs>
    </w:pPr>
  </w:style>
  <w:style w:type="character" w:customStyle="1" w:styleId="HeaderChar">
    <w:name w:val="Header Char"/>
    <w:basedOn w:val="DefaultParagraphFont"/>
    <w:link w:val="Header"/>
    <w:rsid w:val="00EA5F8B"/>
    <w:rPr>
      <w:rFonts w:ascii="Times New Roman" w:eastAsia="Times New Roman" w:hAnsi="Times New Roman" w:cs="Times New Roman"/>
      <w:sz w:val="24"/>
      <w:szCs w:val="24"/>
    </w:rPr>
  </w:style>
  <w:style w:type="paragraph" w:styleId="Footer">
    <w:name w:val="footer"/>
    <w:basedOn w:val="Normal"/>
    <w:link w:val="FooterChar"/>
    <w:uiPriority w:val="99"/>
    <w:rsid w:val="00EA5F8B"/>
    <w:pPr>
      <w:tabs>
        <w:tab w:val="center" w:pos="4320"/>
        <w:tab w:val="right" w:pos="8640"/>
      </w:tabs>
    </w:pPr>
  </w:style>
  <w:style w:type="character" w:customStyle="1" w:styleId="FooterChar">
    <w:name w:val="Footer Char"/>
    <w:basedOn w:val="DefaultParagraphFont"/>
    <w:link w:val="Footer"/>
    <w:uiPriority w:val="99"/>
    <w:rsid w:val="00EA5F8B"/>
    <w:rPr>
      <w:rFonts w:ascii="Times New Roman" w:eastAsia="Times New Roman" w:hAnsi="Times New Roman" w:cs="Times New Roman"/>
      <w:sz w:val="24"/>
      <w:szCs w:val="24"/>
    </w:rPr>
  </w:style>
  <w:style w:type="character" w:styleId="Hyperlink">
    <w:name w:val="Hyperlink"/>
    <w:rsid w:val="00EA5F8B"/>
    <w:rPr>
      <w:color w:val="0000FF"/>
      <w:u w:val="single"/>
    </w:rPr>
  </w:style>
  <w:style w:type="character" w:styleId="Strong">
    <w:name w:val="Strong"/>
    <w:qFormat/>
    <w:rsid w:val="00EA5F8B"/>
    <w:rPr>
      <w:b/>
      <w:bCs/>
    </w:rPr>
  </w:style>
  <w:style w:type="character" w:styleId="Emphasis">
    <w:name w:val="Emphasis"/>
    <w:qFormat/>
    <w:rsid w:val="00EA5F8B"/>
    <w:rPr>
      <w:i/>
      <w:iCs/>
    </w:rPr>
  </w:style>
  <w:style w:type="paragraph" w:customStyle="1" w:styleId="TableParagraph">
    <w:name w:val="Table Paragraph"/>
    <w:basedOn w:val="Normal"/>
    <w:uiPriority w:val="1"/>
    <w:qFormat/>
    <w:rsid w:val="00EA5F8B"/>
    <w:pPr>
      <w:widowControl w:val="0"/>
      <w:autoSpaceDE w:val="0"/>
      <w:autoSpaceDN w:val="0"/>
      <w:adjustRightInd w:val="0"/>
    </w:pPr>
  </w:style>
  <w:style w:type="paragraph" w:customStyle="1" w:styleId="Style">
    <w:name w:val="Style"/>
    <w:rsid w:val="00EA5F8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EA5F8B"/>
    <w:pPr>
      <w:spacing w:after="0" w:line="240" w:lineRule="auto"/>
    </w:pPr>
    <w:rPr>
      <w:rFonts w:ascii="Cambria" w:eastAsia="Cambria" w:hAnsi="Cambria" w:cs="Times New Roman"/>
    </w:rPr>
  </w:style>
  <w:style w:type="table" w:customStyle="1" w:styleId="TableGrid">
    <w:name w:val="TableGrid"/>
    <w:rsid w:val="00EA5F8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A90"/>
    <w:rPr>
      <w:rFonts w:ascii="Segoe UI" w:eastAsia="Times New Roman" w:hAnsi="Segoe UI" w:cs="Segoe UI"/>
      <w:sz w:val="18"/>
      <w:szCs w:val="18"/>
    </w:rPr>
  </w:style>
  <w:style w:type="character" w:styleId="PlaceholderText">
    <w:name w:val="Placeholder Text"/>
    <w:basedOn w:val="DefaultParagraphFont"/>
    <w:uiPriority w:val="99"/>
    <w:semiHidden/>
    <w:rsid w:val="00102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19B6068-61A2-4E8B-A64A-4D8395547C62}"/>
      </w:docPartPr>
      <w:docPartBody>
        <w:p w:rsidR="008B0C35" w:rsidRDefault="00B26C72">
          <w:r w:rsidRPr="00FC4721">
            <w:rPr>
              <w:rStyle w:val="PlaceholderText"/>
            </w:rPr>
            <w:t>Click here to enter text.</w:t>
          </w:r>
        </w:p>
      </w:docPartBody>
    </w:docPart>
    <w:docPart>
      <w:docPartPr>
        <w:name w:val="5F1164EEF6CB43FE80465AD40620D181"/>
        <w:category>
          <w:name w:val="General"/>
          <w:gallery w:val="placeholder"/>
        </w:category>
        <w:types>
          <w:type w:val="bbPlcHdr"/>
        </w:types>
        <w:behaviors>
          <w:behavior w:val="content"/>
        </w:behaviors>
        <w:guid w:val="{32795DE6-58CB-4C6C-B217-02BDC8009A6F}"/>
      </w:docPartPr>
      <w:docPartBody>
        <w:p w:rsidR="008B0C35" w:rsidRDefault="00B26C72" w:rsidP="00B26C72">
          <w:pPr>
            <w:pStyle w:val="5F1164EEF6CB43FE80465AD40620D181"/>
          </w:pPr>
          <w:r w:rsidRPr="00FC4721">
            <w:rPr>
              <w:rStyle w:val="PlaceholderText"/>
              <w:rFonts w:eastAsiaTheme="minorHAnsi"/>
            </w:rPr>
            <w:t>Click here to enter text.</w:t>
          </w:r>
        </w:p>
      </w:docPartBody>
    </w:docPart>
    <w:docPart>
      <w:docPartPr>
        <w:name w:val="5A6202429A2248FA9162187BC127695C"/>
        <w:category>
          <w:name w:val="General"/>
          <w:gallery w:val="placeholder"/>
        </w:category>
        <w:types>
          <w:type w:val="bbPlcHdr"/>
        </w:types>
        <w:behaviors>
          <w:behavior w:val="content"/>
        </w:behaviors>
        <w:guid w:val="{C88E13B5-4097-4814-B9B9-BD0E0F65993B}"/>
      </w:docPartPr>
      <w:docPartBody>
        <w:p w:rsidR="00FC606F" w:rsidRDefault="008B0C35" w:rsidP="008B0C35">
          <w:pPr>
            <w:pStyle w:val="5A6202429A2248FA9162187BC127695C"/>
          </w:pPr>
          <w:r w:rsidRPr="004D45A0">
            <w:rPr>
              <w:rStyle w:val="PlaceholderText"/>
            </w:rPr>
            <w:t>Click here to enter text.</w:t>
          </w:r>
        </w:p>
      </w:docPartBody>
    </w:docPart>
    <w:docPart>
      <w:docPartPr>
        <w:name w:val="9A04CBBFF07045B88827585DE20B0204"/>
        <w:category>
          <w:name w:val="General"/>
          <w:gallery w:val="placeholder"/>
        </w:category>
        <w:types>
          <w:type w:val="bbPlcHdr"/>
        </w:types>
        <w:behaviors>
          <w:behavior w:val="content"/>
        </w:behaviors>
        <w:guid w:val="{327D1786-7401-4535-94FB-06B2609DFA74}"/>
      </w:docPartPr>
      <w:docPartBody>
        <w:p w:rsidR="00FC606F" w:rsidRDefault="008B0C35" w:rsidP="008B0C35">
          <w:pPr>
            <w:pStyle w:val="9A04CBBFF07045B88827585DE20B0204"/>
          </w:pPr>
          <w:r w:rsidRPr="004D45A0">
            <w:rPr>
              <w:rStyle w:val="PlaceholderText"/>
            </w:rPr>
            <w:t>Click here to enter text.</w:t>
          </w:r>
        </w:p>
      </w:docPartBody>
    </w:docPart>
    <w:docPart>
      <w:docPartPr>
        <w:name w:val="7B87C8BC38534F5AB04382DA6DBD3ADE"/>
        <w:category>
          <w:name w:val="General"/>
          <w:gallery w:val="placeholder"/>
        </w:category>
        <w:types>
          <w:type w:val="bbPlcHdr"/>
        </w:types>
        <w:behaviors>
          <w:behavior w:val="content"/>
        </w:behaviors>
        <w:guid w:val="{22219B9B-A2CA-43BD-BADB-DF718D3D7E16}"/>
      </w:docPartPr>
      <w:docPartBody>
        <w:p w:rsidR="00FC606F" w:rsidRDefault="008B0C35" w:rsidP="008B0C35">
          <w:pPr>
            <w:pStyle w:val="7B87C8BC38534F5AB04382DA6DBD3ADE"/>
          </w:pPr>
          <w:r w:rsidRPr="004D45A0">
            <w:rPr>
              <w:rStyle w:val="PlaceholderText"/>
            </w:rPr>
            <w:t>Click here to enter text.</w:t>
          </w:r>
        </w:p>
      </w:docPartBody>
    </w:docPart>
    <w:docPart>
      <w:docPartPr>
        <w:name w:val="B781BD7A802D4B0F87776014483CC3E4"/>
        <w:category>
          <w:name w:val="General"/>
          <w:gallery w:val="placeholder"/>
        </w:category>
        <w:types>
          <w:type w:val="bbPlcHdr"/>
        </w:types>
        <w:behaviors>
          <w:behavior w:val="content"/>
        </w:behaviors>
        <w:guid w:val="{122E4E3A-4752-4704-B900-DEF281973BD6}"/>
      </w:docPartPr>
      <w:docPartBody>
        <w:p w:rsidR="00FC606F" w:rsidRDefault="008B0C35" w:rsidP="008B0C35">
          <w:pPr>
            <w:pStyle w:val="B781BD7A802D4B0F87776014483CC3E4"/>
          </w:pPr>
          <w:r w:rsidRPr="004D45A0">
            <w:rPr>
              <w:rStyle w:val="PlaceholderText"/>
            </w:rPr>
            <w:t>Click here to enter text.</w:t>
          </w:r>
        </w:p>
      </w:docPartBody>
    </w:docPart>
    <w:docPart>
      <w:docPartPr>
        <w:name w:val="FDB0B6857E3A405A8E30967CB1FDCFE9"/>
        <w:category>
          <w:name w:val="General"/>
          <w:gallery w:val="placeholder"/>
        </w:category>
        <w:types>
          <w:type w:val="bbPlcHdr"/>
        </w:types>
        <w:behaviors>
          <w:behavior w:val="content"/>
        </w:behaviors>
        <w:guid w:val="{90A78EC4-4B1F-4D9A-A944-F6C35ECB9986}"/>
      </w:docPartPr>
      <w:docPartBody>
        <w:p w:rsidR="00FC606F" w:rsidRDefault="008B0C35" w:rsidP="008B0C35">
          <w:pPr>
            <w:pStyle w:val="FDB0B6857E3A405A8E30967CB1FDCFE9"/>
          </w:pPr>
          <w:r w:rsidRPr="004D45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72"/>
    <w:rsid w:val="008B0C35"/>
    <w:rsid w:val="00B26C72"/>
    <w:rsid w:val="00FC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C35"/>
    <w:rPr>
      <w:color w:val="808080"/>
    </w:rPr>
  </w:style>
  <w:style w:type="paragraph" w:customStyle="1" w:styleId="5F1164EEF6CB43FE80465AD40620D181">
    <w:name w:val="5F1164EEF6CB43FE80465AD40620D181"/>
    <w:rsid w:val="00B26C72"/>
    <w:pPr>
      <w:spacing w:after="0" w:line="240" w:lineRule="auto"/>
    </w:pPr>
    <w:rPr>
      <w:rFonts w:ascii="Times New Roman" w:eastAsia="Times New Roman" w:hAnsi="Times New Roman" w:cs="Times New Roman"/>
      <w:sz w:val="24"/>
      <w:szCs w:val="24"/>
    </w:rPr>
  </w:style>
  <w:style w:type="paragraph" w:customStyle="1" w:styleId="5A6202429A2248FA9162187BC127695C">
    <w:name w:val="5A6202429A2248FA9162187BC127695C"/>
    <w:rsid w:val="008B0C35"/>
  </w:style>
  <w:style w:type="paragraph" w:customStyle="1" w:styleId="9A04CBBFF07045B88827585DE20B0204">
    <w:name w:val="9A04CBBFF07045B88827585DE20B0204"/>
    <w:rsid w:val="008B0C35"/>
  </w:style>
  <w:style w:type="paragraph" w:customStyle="1" w:styleId="7B87C8BC38534F5AB04382DA6DBD3ADE">
    <w:name w:val="7B87C8BC38534F5AB04382DA6DBD3ADE"/>
    <w:rsid w:val="008B0C35"/>
  </w:style>
  <w:style w:type="paragraph" w:customStyle="1" w:styleId="B781BD7A802D4B0F87776014483CC3E4">
    <w:name w:val="B781BD7A802D4B0F87776014483CC3E4"/>
    <w:rsid w:val="008B0C35"/>
  </w:style>
  <w:style w:type="paragraph" w:customStyle="1" w:styleId="FDB0B6857E3A405A8E30967CB1FDCFE9">
    <w:name w:val="FDB0B6857E3A405A8E30967CB1FDCFE9"/>
    <w:rsid w:val="008B0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Missouri Baptist University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Bumpers</dc:creator>
  <cp:lastModifiedBy>Kathleen Wendt</cp:lastModifiedBy>
  <cp:revision>3</cp:revision>
  <cp:lastPrinted>2014-11-13T17:12:00Z</cp:lastPrinted>
  <dcterms:created xsi:type="dcterms:W3CDTF">2019-01-26T00:39:00Z</dcterms:created>
  <dcterms:modified xsi:type="dcterms:W3CDTF">2019-01-26T00:41:00Z</dcterms:modified>
</cp:coreProperties>
</file>